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21" w:rsidRPr="00243C21" w:rsidRDefault="00243C21" w:rsidP="00243C21">
      <w:pPr>
        <w:pStyle w:val="a3"/>
      </w:pPr>
      <w:bookmarkStart w:id="0" w:name="_GoBack"/>
      <w:r w:rsidRPr="00243C21">
        <w:rPr>
          <w:b/>
          <w:bCs/>
        </w:rPr>
        <w:t>Советы, которые помогут вам при выборе профессии</w:t>
      </w:r>
    </w:p>
    <w:bookmarkEnd w:id="0"/>
    <w:p w:rsidR="00243C21" w:rsidRPr="00243C21" w:rsidRDefault="00243C21" w:rsidP="00243C21">
      <w:pPr>
        <w:pStyle w:val="a3"/>
      </w:pPr>
      <w:r w:rsidRPr="00243C21">
        <w:rPr>
          <w:u w:val="single"/>
        </w:rPr>
        <w:t>Чтобы не ошибиться в выборе профессии, необходимо</w:t>
      </w:r>
    </w:p>
    <w:p w:rsidR="00243C21" w:rsidRPr="00243C21" w:rsidRDefault="00243C21" w:rsidP="00243C21">
      <w:pPr>
        <w:pStyle w:val="a3"/>
      </w:pPr>
      <w:r w:rsidRPr="00243C21">
        <w:br/>
      </w:r>
      <w:proofErr w:type="gramStart"/>
      <w:r w:rsidRPr="00243C21">
        <w:t>- проанализировать свои способности, склонности и интересы к видам труда или профессии;</w:t>
      </w:r>
      <w:r w:rsidRPr="00243C21">
        <w:br/>
        <w:t>- ознакомиться с содержанием и условиями работы по профессии (орудия труда, основные функции работника, требуемые знания, изготовляемая продукция, организация труда);</w:t>
      </w:r>
      <w:r w:rsidRPr="00243C21">
        <w:br/>
        <w:t>- узнать пути получения профессии и повышения квалификации (обучение на производстве, на курсах,  </w:t>
      </w:r>
      <w:proofErr w:type="spellStart"/>
      <w:r w:rsidRPr="00243C21">
        <w:t>ССУЗах</w:t>
      </w:r>
      <w:proofErr w:type="spellEnd"/>
      <w:r w:rsidRPr="00243C21">
        <w:t>);</w:t>
      </w:r>
      <w:r w:rsidRPr="00243C21">
        <w:br/>
        <w:t>- выяснить, на какие предприятия можно поступить на работу по избранной профессии;</w:t>
      </w:r>
      <w:proofErr w:type="gramEnd"/>
      <w:r w:rsidRPr="00243C21">
        <w:t> </w:t>
      </w:r>
      <w:r w:rsidRPr="00243C21">
        <w:br/>
        <w:t>- принять участие в работе соответствующего кружка, факультатива, проверить на практике свои способности и возможности;</w:t>
      </w:r>
      <w:r w:rsidRPr="00243C21">
        <w:br/>
        <w:t>- побеседовать со специалистами, посетить их рабочие места;</w:t>
      </w:r>
      <w:r w:rsidRPr="00243C21">
        <w:br/>
        <w:t>- получить консультацию в кабинете психолога, пройти практику по избранной профессии, учесть советы врача;</w:t>
      </w:r>
      <w:r w:rsidRPr="00243C21">
        <w:br/>
        <w:t>- прочитать справочную литературу о профессии, информацию на тему «Куда пойти учиться?</w:t>
      </w:r>
    </w:p>
    <w:p w:rsidR="00243C21" w:rsidRPr="00243C21" w:rsidRDefault="00243C21" w:rsidP="00243C21">
      <w:pPr>
        <w:pStyle w:val="a3"/>
      </w:pPr>
      <w:r w:rsidRPr="00243C21">
        <mc:AlternateContent>
          <mc:Choice Requires="wps">
            <w:drawing>
              <wp:inline distT="0" distB="0" distL="0" distR="0">
                <wp:extent cx="895350" cy="847725"/>
                <wp:effectExtent l="0" t="0" r="0" b="0"/>
                <wp:docPr id="2" name="Прямоугольник 2" descr="C:\Users\A5C8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A5C8~1\AppData\Local\Temp\msohtmlclip1\01\clip_image001.gif" style="width:7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243C21" w:rsidRPr="00243C21" w:rsidRDefault="00243C21" w:rsidP="00243C21">
      <w:pPr>
        <w:pStyle w:val="a3"/>
      </w:pPr>
      <w:r w:rsidRPr="00243C21">
        <w:rPr>
          <w:lang w:val="en-US"/>
        </w:rPr>
        <w:t> </w:t>
      </w:r>
    </w:p>
    <w:p w:rsidR="00243C21" w:rsidRPr="00243C21" w:rsidRDefault="00243C21" w:rsidP="00243C21">
      <w:pPr>
        <w:pStyle w:val="a3"/>
      </w:pPr>
      <w:r w:rsidRPr="00243C21">
        <w:rPr>
          <w:lang w:val="en-US"/>
        </w:rPr>
        <w:t> </w:t>
      </w:r>
    </w:p>
    <w:p w:rsidR="00243C21" w:rsidRPr="00243C21" w:rsidRDefault="00243C21" w:rsidP="00243C21">
      <w:pPr>
        <w:pStyle w:val="a3"/>
      </w:pPr>
      <w:r w:rsidRPr="00243C21">
        <w:rPr>
          <w:u w:val="single"/>
        </w:rPr>
        <w:t>Несколько советов при выборе профессии.</w:t>
      </w:r>
    </w:p>
    <w:p w:rsidR="00243C21" w:rsidRPr="00243C21" w:rsidRDefault="00243C21" w:rsidP="00243C21">
      <w:pPr>
        <w:pStyle w:val="a3"/>
      </w:pPr>
      <w:r w:rsidRPr="00243C21">
        <w:t>1. Разберись. Что вызывает твой интерес: сама деятельность или ее результат?</w:t>
      </w:r>
      <w:r w:rsidRPr="00243C21">
        <w:br/>
        <w:t>2. Не путай призвание с признанием. Не место красит человека, а человек красит место!</w:t>
      </w:r>
      <w:r w:rsidRPr="00243C21">
        <w:br/>
        <w:t xml:space="preserve">3. Не поддавайся стереотипам. Узнай не только о радужной стороне профессии, но </w:t>
      </w:r>
      <w:proofErr w:type="gramStart"/>
      <w:r w:rsidRPr="00243C21">
        <w:t>и о ее</w:t>
      </w:r>
      <w:proofErr w:type="gramEnd"/>
      <w:r w:rsidRPr="00243C21">
        <w:t xml:space="preserve"> теневой стороне.</w:t>
      </w:r>
      <w:r w:rsidRPr="00243C21">
        <w:br/>
        <w:t>4. Выясни все о физических и умственных операциях, связанных с избранным делом.</w:t>
      </w:r>
      <w:r w:rsidRPr="00243C21">
        <w:br/>
        <w:t xml:space="preserve">5. Мечтай о </w:t>
      </w:r>
      <w:proofErr w:type="gramStart"/>
      <w:r w:rsidRPr="00243C21">
        <w:t>большом</w:t>
      </w:r>
      <w:proofErr w:type="gramEnd"/>
      <w:r w:rsidRPr="00243C21">
        <w:t>, но радуйся пока и малому! «Москва не сразу строилась…»</w:t>
      </w:r>
    </w:p>
    <w:p w:rsidR="00243C21" w:rsidRPr="00243C21" w:rsidRDefault="00243C21" w:rsidP="00243C21">
      <w:pPr>
        <w:pStyle w:val="a3"/>
      </w:pPr>
      <w:r w:rsidRPr="00243C21">
        <w:t> </w:t>
      </w:r>
      <w:r w:rsidRPr="00243C21">
        <w:rPr>
          <w:b/>
          <w:bCs/>
        </w:rPr>
        <w:t>Средняя школа № 13г. Мозыря</w:t>
      </w:r>
    </w:p>
    <w:p w:rsidR="00437ED7" w:rsidRDefault="00437ED7" w:rsidP="00243C21">
      <w:pPr>
        <w:pStyle w:val="a3"/>
      </w:pPr>
    </w:p>
    <w:sectPr w:rsidR="004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21"/>
    <w:rsid w:val="00243C21"/>
    <w:rsid w:val="004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2015-02-09T12:04:00Z</dcterms:created>
  <dcterms:modified xsi:type="dcterms:W3CDTF">2015-02-09T12:04:00Z</dcterms:modified>
</cp:coreProperties>
</file>