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spacing w:lineRule="auto" w:after="0"/>
        <w:contextualSpacing w:val="0"/>
      </w:pPr>
      <w:r w:rsidRPr="00000000" w:rsidR="00000000" w:rsidDel="00000000">
        <w:rPr>
          <w:rFonts w:cs="Arial" w:hAnsi="Arial" w:eastAsia="Arial" w:ascii="Arial"/>
          <w:b w:val="1"/>
          <w:smallCaps w:val="1"/>
          <w:color w:val="e91b1b"/>
          <w:sz w:val="44"/>
          <w:rtl w:val="0"/>
        </w:rPr>
        <w:t xml:space="preserve">СТАНЬ ЗАМЕТНЕЙ!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Fonts w:cs="inherit" w:hAnsi="inherit" w:eastAsia="inherit" w:ascii="inherit"/>
          <w:color w:val="00008b"/>
          <w:sz w:val="36"/>
          <w:rtl w:val="0"/>
        </w:rPr>
        <w:t xml:space="preserve">При движении в темное время суток по неосвещенным дорогам водитель видит только ту часть дороги, которая освещена фарами автомобиля. При этом способность глаз к восприятию световых контрастов становится хуже, чем при дневном свете. Особенно трудно заметить на дороге в темноте пешеходов, велосипедистов и гужевой транспорт. </w:t>
        <w:br w:type="textWrapping"/>
        <w:br w:type="textWrapping"/>
        <w:t xml:space="preserve">Около 45% всех (дорожно-транспортных происшествий) в Беларуси совершаются в темное время суток. По происшествиям с участием пешеходов в осенне-зимний период эта цифра доходит до 65%. Таким образом, риск попасть в аварию в темное время суток у пеших граждан в 2 раза выше, чем в светлое. </w:t>
        <w:br w:type="textWrapping"/>
        <w:br w:type="textWrapping"/>
        <w:t xml:space="preserve">Поэтому возникает необходимость сделать пешеходов как можно более видимыми и заметными за счет увеличения расстояния до момента обнаружения человека на дороге. Именно средства пассивной безопасности из световозвращающих материалов помогают пешим гражданам избежать ДТП либо сократить количество травм в их результате.</w:t>
        <w:br w:type="textWrapping"/>
        <w:br w:type="textWrapping"/>
        <w:t xml:space="preserve">Все типы световозвращателей, предназначенные для обозначения пешеходов, изготовлены из специального материала, который в отличие от обычных материалов не рассеивает свет, а отражает его обратно в сторону источника света.</w:t>
        <w:br w:type="textWrapping"/>
        <w:br w:type="textWrapping"/>
        <w:t xml:space="preserve">Пешеходные отражатели, назовем их катафотами, представляют собой чаще всего свободно свисающие световозвращающие пластины либо прикрепленные к одежде значки и наклейки. Вариант таких катафотов для детей выполняется в виде зверюшек, сердечек и других мультяшных персонажей. Еще один способ обозначить пешехода в темноте – это вшитые в одежду или обувь кусочки ткани со световозвращающей поверхностью, а также нарукавные повязки, браслеты и термонаклейки из аналогичных материалов. </w:t>
        <w:br w:type="textWrapping"/>
        <w:br w:type="textWrapping"/>
        <w:t xml:space="preserve">Норвежские ученые провели исследование, посвященное влиянию катафотов на количество ДТП с участием пешеходов. В нем сравниваются пешеходы, участвующие в дорожном движении  и ставшие участниками ДТП, распределенные по признаку использования отражателя. В сравнении учтены отдельно дети и взрослые, однако наличие или отсутствие освещения дороги не учитывалось. </w:t>
        <w:br w:type="textWrapping"/>
        <w:br w:type="textWrapping"/>
        <w:t xml:space="preserve">Исследование показало, что использование пешеходного светоотражателя уменьшает риск наезда на пешехода в темное время суток на 85%. Этот показатель напрямую зависит от влияния катафота на видимость и заметность человека в темноте. Несомненно, что в свете фар водители автомобилей обнаруживают пешехода, имеющего отражатели на одежде, обуви или аксессуарах, со значительно большего расстояния. Так, при движении с ближним светом расстояние обнаружения пешехода на дороге увеличивается с 25-40 метров до 130-140 метров. Прикрепленные на одежду катафоты позволяют пешеходу «светиться» в дальнем свете фар на расстоянии до 400 метров.</w:t>
        <w:br w:type="textWrapping"/>
        <w:br w:type="textWrapping"/>
        <w:t xml:space="preserve">Чаще всего наезды на пешеходов происходят на участках дороги с двусторонним движением. В таком случае использование световозвращателей на обеих сторонах тела сокращает потенциальный риск попасть в дорожно-транспортное происшествие по сравнению с тем, когда катафот виден только водителям, следующим в одном направлении. </w:t>
        <w:br w:type="textWrapping"/>
        <w:br w:type="textWrapping"/>
        <w:t xml:space="preserve">Так что </w:t>
      </w:r>
      <w:r w:rsidRPr="00000000" w:rsidR="00000000" w:rsidDel="00000000">
        <w:rPr>
          <w:rFonts w:cs="inherit" w:hAnsi="inherit" w:eastAsia="inherit" w:ascii="inherit"/>
          <w:b w:val="1"/>
          <w:i w:val="1"/>
          <w:color w:val="00008b"/>
          <w:sz w:val="36"/>
          <w:rtl w:val="0"/>
        </w:rPr>
        <w:t xml:space="preserve">найдите возможность приобрести пешеходный катафот и обозначьте себя в темноте.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bookmarkStart w:id="0" w:colFirst="0" w:name="h.gjdgxs" w:colLast="0"/>
      <w:bookmarkEnd w:id="0"/>
      <w:r w:rsidRPr="00000000" w:rsidR="00000000" w:rsidDel="00000000">
        <w:rPr>
          <w:rtl w:val="0"/>
        </w:rPr>
      </w:r>
    </w:p>
    <w:sectPr>
      <w:pgSz w:w="11906" w:h="16838"/>
      <w:pgMar w:left="1701" w:right="850" w:top="1134" w:bottom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Calibri"/>
  <w:font w:name="inherit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Calibri" w:hAnsi="Calibri" w:eastAsia="Calibri" w:ascii="Calibri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20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100" w:line="240" w:before="100"/>
    </w:pPr>
    <w:rPr>
      <w:rFonts w:cs="Times New Roman" w:hAnsi="Times New Roman" w:eastAsia="Times New Roman" w:ascii="Times New Roman"/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световозвр. эллемент.docx.docx</dc:title>
</cp:coreProperties>
</file>