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D" w:rsidRPr="0009687D" w:rsidRDefault="003B2EF9" w:rsidP="0009687D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212121"/>
          <w:sz w:val="56"/>
          <w:szCs w:val="56"/>
        </w:rPr>
      </w:pPr>
      <w:r w:rsidRPr="00526521">
        <w:rPr>
          <w:rFonts w:ascii="Arial Narrow" w:hAnsi="Arial Narrow" w:cs="Arial"/>
          <w:color w:val="000000"/>
          <w:sz w:val="32"/>
          <w:szCs w:val="32"/>
        </w:rPr>
        <w:t> </w:t>
      </w:r>
      <w:r w:rsidR="0009687D" w:rsidRPr="0009687D">
        <w:rPr>
          <w:rFonts w:ascii="Arial Narrow" w:hAnsi="Arial Narrow" w:cs="Arial"/>
          <w:b/>
          <w:color w:val="000000"/>
          <w:sz w:val="56"/>
          <w:szCs w:val="56"/>
        </w:rPr>
        <w:t>Здоровые дети - счастливые родители</w:t>
      </w:r>
      <w:r w:rsidR="0009687D">
        <w:rPr>
          <w:rFonts w:ascii="Arial Narrow" w:hAnsi="Arial Narrow" w:cs="Arial"/>
          <w:b/>
          <w:color w:val="000000"/>
          <w:sz w:val="56"/>
          <w:szCs w:val="56"/>
        </w:rPr>
        <w:t>!!!</w:t>
      </w:r>
    </w:p>
    <w:p w:rsidR="003B2EF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</w:p>
    <w:p w:rsidR="0009687D" w:rsidRDefault="0009687D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noProof/>
          <w:color w:val="000000"/>
          <w:sz w:val="32"/>
          <w:szCs w:val="32"/>
        </w:rPr>
        <w:drawing>
          <wp:inline distT="0" distB="0" distL="0" distR="0">
            <wp:extent cx="5940056" cy="3067050"/>
            <wp:effectExtent l="19050" t="0" r="3544" b="0"/>
            <wp:docPr id="1" name="Рисунок 1" descr="C:\Users\Itex\Downloads\kids-16016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x\Downloads\kids-160168_128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7D" w:rsidRDefault="0009687D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</w:p>
    <w:p w:rsidR="0009687D" w:rsidRPr="00526521" w:rsidRDefault="0009687D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</w:p>
    <w:p w:rsidR="003B2EF9" w:rsidRDefault="003B2EF9" w:rsidP="00A74ACE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000000"/>
          <w:sz w:val="50"/>
          <w:szCs w:val="50"/>
        </w:rPr>
      </w:pPr>
      <w:r w:rsidRPr="0009687D">
        <w:rPr>
          <w:rFonts w:ascii="Arial Narrow" w:hAnsi="Arial Narrow" w:cs="Arial"/>
          <w:b/>
          <w:color w:val="000000"/>
          <w:sz w:val="50"/>
          <w:szCs w:val="50"/>
        </w:rPr>
        <w:t>ГОТОВ ЛИ ВАШ РЕБЕНОК К ШКОЛЕ?</w:t>
      </w:r>
    </w:p>
    <w:p w:rsidR="0009687D" w:rsidRPr="0009687D" w:rsidRDefault="0009687D" w:rsidP="00A74ACE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212121"/>
          <w:sz w:val="50"/>
          <w:szCs w:val="50"/>
        </w:rPr>
      </w:pPr>
    </w:p>
    <w:p w:rsidR="003B2EF9" w:rsidRPr="0009687D" w:rsidRDefault="003B2EF9" w:rsidP="0009687D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b/>
          <w:color w:val="212121"/>
          <w:sz w:val="36"/>
          <w:szCs w:val="36"/>
        </w:rPr>
      </w:pPr>
      <w:r w:rsidRPr="0009687D">
        <w:rPr>
          <w:rFonts w:ascii="Arial Narrow" w:hAnsi="Arial Narrow" w:cs="Arial"/>
          <w:b/>
          <w:bCs/>
          <w:color w:val="000000"/>
          <w:sz w:val="36"/>
          <w:szCs w:val="36"/>
        </w:rPr>
        <w:t>Многие специалисты считают, что младший школьный возраст - самое драгоценное время для ста</w:t>
      </w:r>
      <w:r w:rsidRPr="0009687D">
        <w:rPr>
          <w:rFonts w:ascii="Arial Narrow" w:hAnsi="Arial Narrow" w:cs="Arial"/>
          <w:b/>
          <w:bCs/>
          <w:color w:val="000000"/>
          <w:sz w:val="36"/>
          <w:szCs w:val="36"/>
        </w:rPr>
        <w:softHyphen/>
        <w:t>новления творческой личности ребенка в том слу</w:t>
      </w:r>
      <w:r w:rsidRPr="0009687D">
        <w:rPr>
          <w:rFonts w:ascii="Arial Narrow" w:hAnsi="Arial Narrow" w:cs="Arial"/>
          <w:b/>
          <w:bCs/>
          <w:color w:val="000000"/>
          <w:sz w:val="36"/>
          <w:szCs w:val="36"/>
        </w:rPr>
        <w:softHyphen/>
        <w:t>чае, если он готов к самоконтролю и к восприятию процесса обучения, то есть не только уровень зна</w:t>
      </w:r>
      <w:r w:rsidRPr="0009687D">
        <w:rPr>
          <w:rFonts w:ascii="Arial Narrow" w:hAnsi="Arial Narrow" w:cs="Arial"/>
          <w:b/>
          <w:bCs/>
          <w:color w:val="000000"/>
          <w:sz w:val="36"/>
          <w:szCs w:val="36"/>
        </w:rPr>
        <w:softHyphen/>
        <w:t>ний соответствует требованиям современной шко</w:t>
      </w:r>
      <w:r w:rsidRPr="0009687D">
        <w:rPr>
          <w:rFonts w:ascii="Arial Narrow" w:hAnsi="Arial Narrow" w:cs="Arial"/>
          <w:b/>
          <w:bCs/>
          <w:color w:val="000000"/>
          <w:sz w:val="36"/>
          <w:szCs w:val="36"/>
        </w:rPr>
        <w:softHyphen/>
        <w:t>лы, но и, что немаловажно, его психологическая подготовка.</w:t>
      </w:r>
    </w:p>
    <w:p w:rsidR="003B2EF9" w:rsidRPr="0009687D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09687D">
        <w:rPr>
          <w:rFonts w:ascii="Arial Narrow" w:hAnsi="Arial Narrow" w:cs="Arial"/>
          <w:color w:val="000000"/>
          <w:sz w:val="36"/>
          <w:szCs w:val="36"/>
        </w:rPr>
        <w:t> </w:t>
      </w:r>
    </w:p>
    <w:p w:rsidR="003B2EF9" w:rsidRPr="0009687D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09687D">
        <w:rPr>
          <w:rFonts w:ascii="Arial Narrow" w:hAnsi="Arial Narrow" w:cs="Arial"/>
          <w:color w:val="000000"/>
          <w:sz w:val="32"/>
          <w:szCs w:val="32"/>
        </w:rPr>
        <w:t>Чтобы легче адаптироваться и без лишних проблем войти в учебный процесс, дети должны получить о школьной жиз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ни максимум полезной информации. Ведь 6-7-летний ребе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нок начинает ходить в школу с точки зрения психологичес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кого состояния в самое неподходящее для этого время, когда он находится еще на пике своих нормальных детских стра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хов, неуклюжести и других проблем, которые приходится преодолевать всем детям в этом возрасте. Именно поэтому детям нужна родительская помощь.</w:t>
      </w:r>
    </w:p>
    <w:p w:rsidR="003B2EF9" w:rsidRPr="0009687D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09687D">
        <w:rPr>
          <w:rFonts w:ascii="Arial Narrow" w:hAnsi="Arial Narrow" w:cs="Arial"/>
          <w:iCs/>
          <w:color w:val="000000"/>
          <w:sz w:val="32"/>
          <w:szCs w:val="32"/>
        </w:rPr>
        <w:lastRenderedPageBreak/>
        <w:t>В школе ребенок впервые сталкивается с авторитетными людьми — учителями и с большим коллективом детей. Его необходимо вооружить правилами поведения и объяснить, что ему теперь в большей мере придется заботиться о культу</w:t>
      </w:r>
      <w:r w:rsidRPr="0009687D">
        <w:rPr>
          <w:rFonts w:ascii="Arial Narrow" w:hAnsi="Arial Narrow" w:cs="Arial"/>
          <w:iCs/>
          <w:color w:val="000000"/>
          <w:sz w:val="32"/>
          <w:szCs w:val="32"/>
        </w:rPr>
        <w:softHyphen/>
        <w:t>ре поведения, манерах и уважительно относиться к другим людям. Ребенку надо подсказывать, как поступить и что де</w:t>
      </w:r>
      <w:r w:rsidRPr="0009687D">
        <w:rPr>
          <w:rFonts w:ascii="Arial Narrow" w:hAnsi="Arial Narrow" w:cs="Arial"/>
          <w:iCs/>
          <w:color w:val="000000"/>
          <w:sz w:val="32"/>
          <w:szCs w:val="32"/>
        </w:rPr>
        <w:softHyphen/>
        <w:t>лать в тех или иных случаях.</w:t>
      </w:r>
    </w:p>
    <w:p w:rsidR="003B2EF9" w:rsidRPr="0009687D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09687D">
        <w:rPr>
          <w:rFonts w:ascii="Arial Narrow" w:hAnsi="Arial Narrow" w:cs="Arial"/>
          <w:color w:val="000000"/>
          <w:sz w:val="32"/>
          <w:szCs w:val="32"/>
        </w:rPr>
        <w:t>Приведем несколько примеров возможных конфликт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ных столкновений. Ребенок впервые слышит, что учитель, предположим, неправильно произносит его фамилию.</w:t>
      </w:r>
    </w:p>
    <w:p w:rsidR="00526521" w:rsidRPr="0009687D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  <w:r w:rsidRPr="0009687D">
        <w:rPr>
          <w:rFonts w:ascii="Arial Narrow" w:hAnsi="Arial Narrow" w:cs="Arial"/>
          <w:color w:val="000000"/>
          <w:sz w:val="32"/>
          <w:szCs w:val="32"/>
        </w:rPr>
        <w:t>Объясните ребенку, что он не должен обижаться и тем бо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лее демонстрировать это всему классу. Расскажите, как правильно отреагировать. Никогда ученик не должен в присутствии других детей поправлять учителя. Ему необ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ходимо подойти к учителю на перемене и один на один сказать, как принято в ва</w:t>
      </w:r>
      <w:r w:rsidR="00526521" w:rsidRPr="0009687D">
        <w:rPr>
          <w:rFonts w:ascii="Arial Narrow" w:hAnsi="Arial Narrow" w:cs="Arial"/>
          <w:color w:val="000000"/>
          <w:sz w:val="32"/>
          <w:szCs w:val="32"/>
        </w:rPr>
        <w:t>шей семье произносить фами</w:t>
      </w:r>
      <w:r w:rsidR="00526521" w:rsidRPr="0009687D">
        <w:rPr>
          <w:rFonts w:ascii="Arial Narrow" w:hAnsi="Arial Narrow" w:cs="Arial"/>
          <w:color w:val="000000"/>
          <w:sz w:val="32"/>
          <w:szCs w:val="32"/>
        </w:rPr>
        <w:softHyphen/>
        <w:t>лию.</w:t>
      </w:r>
    </w:p>
    <w:p w:rsidR="00526521" w:rsidRPr="0009687D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09687D">
        <w:rPr>
          <w:rFonts w:ascii="Arial Narrow" w:hAnsi="Arial Narrow" w:cs="Arial"/>
          <w:color w:val="000000"/>
          <w:sz w:val="32"/>
          <w:szCs w:val="32"/>
        </w:rPr>
        <w:t>Если ребенка несправедливо в чем-то обвиняют, то по правилам хорошего тона ему не стоит вступать в спор с учителем в присутствии класса. Это только усугубит положение ребенка. Задача родителей убедить сына или дочь запастись выдержкой и лишь после урока обсудить ситуацию наедине с учителем. Чуткий педагог признает свою неправоту, если таковая имеется, и объявит об этом во всеуслышание.</w:t>
      </w:r>
    </w:p>
    <w:p w:rsidR="00526521" w:rsidRPr="0009687D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09687D">
        <w:rPr>
          <w:rFonts w:ascii="Arial Narrow" w:hAnsi="Arial Narrow" w:cs="Arial"/>
          <w:color w:val="000000"/>
          <w:sz w:val="32"/>
          <w:szCs w:val="32"/>
        </w:rPr>
        <w:t>Детям крайне важно знать и о правилах общения со сво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ими сверстниками. И чтобы смягчить возможную душев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ную боль, расскажите ребенку, как правильно он должен вести себя в трудных ситуациях. Объясните, например, что физическое оскорбление не должно оставаться безнака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занным. Но разобраться в этом должны взрослые — в пер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вую очередь учителя, о чем ребенок и должен им сообщить. Объясните ему также, почему некоторые дети ведут себя агрессивно. Они пытаются силой и угрозами контролиро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вать окружающих. Им кажется, что это единственный спо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соб завоевать авторитет. На самом деле у задир нет насто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ящих друзей. Не нужно пытаться задобрить драчунов и их приятелей, не стоит также выбирать себе друзей из их ком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пании. Ваш ребенок должен научиться говорить твердое «нет». Это поможет ему в дальнейшем не оказаться по ту сторону морали.</w:t>
      </w:r>
    </w:p>
    <w:p w:rsidR="003B2EF9" w:rsidRPr="0009687D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09687D">
        <w:rPr>
          <w:rFonts w:ascii="Arial Narrow" w:hAnsi="Arial Narrow" w:cs="Arial"/>
          <w:color w:val="000000"/>
          <w:sz w:val="32"/>
          <w:szCs w:val="32"/>
        </w:rPr>
        <w:t>Не забудьте сказать своему ребенку, что и между друзья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ми бывают разногласия и даже драки. И это вовсе не означа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ет, что дружбе тут же приходит конец. Все люди иногда ссо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рятся. Важно уметь осознавать свои ошибки и уметь нала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живать отношения. Вот тот несложный набор правил поведе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ния, который поможет вашему ребенку быстрее адаптиро</w:t>
      </w:r>
      <w:r w:rsidRPr="0009687D">
        <w:rPr>
          <w:rFonts w:ascii="Arial Narrow" w:hAnsi="Arial Narrow" w:cs="Arial"/>
          <w:color w:val="000000"/>
          <w:sz w:val="32"/>
          <w:szCs w:val="32"/>
        </w:rPr>
        <w:softHyphen/>
        <w:t>ваться в коллективе.</w:t>
      </w:r>
    </w:p>
    <w:p w:rsidR="003B2EF9" w:rsidRPr="0009687D" w:rsidRDefault="003B2EF9" w:rsidP="00526521">
      <w:pPr>
        <w:jc w:val="both"/>
        <w:rPr>
          <w:rFonts w:ascii="Arial Narrow" w:hAnsi="Arial Narrow"/>
          <w:sz w:val="32"/>
          <w:szCs w:val="32"/>
        </w:rPr>
      </w:pPr>
    </w:p>
    <w:sectPr w:rsidR="003B2EF9" w:rsidRPr="0009687D" w:rsidSect="005A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25"/>
    <w:multiLevelType w:val="hybridMultilevel"/>
    <w:tmpl w:val="A73AEC24"/>
    <w:lvl w:ilvl="0" w:tplc="0D5CC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077B9"/>
    <w:multiLevelType w:val="multilevel"/>
    <w:tmpl w:val="B1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2727"/>
    <w:multiLevelType w:val="hybridMultilevel"/>
    <w:tmpl w:val="FFE6E554"/>
    <w:lvl w:ilvl="0" w:tplc="A75C2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85031"/>
    <w:multiLevelType w:val="multilevel"/>
    <w:tmpl w:val="39FA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3CB7"/>
    <w:multiLevelType w:val="hybridMultilevel"/>
    <w:tmpl w:val="8980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22E2"/>
    <w:multiLevelType w:val="hybridMultilevel"/>
    <w:tmpl w:val="8FE01024"/>
    <w:lvl w:ilvl="0" w:tplc="EDF80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4A6307"/>
    <w:multiLevelType w:val="hybridMultilevel"/>
    <w:tmpl w:val="C27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5890"/>
    <w:multiLevelType w:val="hybridMultilevel"/>
    <w:tmpl w:val="D03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4AB"/>
    <w:multiLevelType w:val="multilevel"/>
    <w:tmpl w:val="FFC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84DD8"/>
    <w:multiLevelType w:val="multilevel"/>
    <w:tmpl w:val="5CB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7EB9"/>
    <w:multiLevelType w:val="multilevel"/>
    <w:tmpl w:val="80E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17629"/>
    <w:multiLevelType w:val="hybridMultilevel"/>
    <w:tmpl w:val="A80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3489"/>
    <w:multiLevelType w:val="multilevel"/>
    <w:tmpl w:val="45E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19F0"/>
    <w:multiLevelType w:val="multilevel"/>
    <w:tmpl w:val="69B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5024E"/>
    <w:multiLevelType w:val="multilevel"/>
    <w:tmpl w:val="4C6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30F3B"/>
    <w:multiLevelType w:val="multilevel"/>
    <w:tmpl w:val="054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F6B12"/>
    <w:multiLevelType w:val="multilevel"/>
    <w:tmpl w:val="DF8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13AC0"/>
    <w:multiLevelType w:val="multilevel"/>
    <w:tmpl w:val="577222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5E90E62"/>
    <w:multiLevelType w:val="hybridMultilevel"/>
    <w:tmpl w:val="9FE0E718"/>
    <w:lvl w:ilvl="0" w:tplc="BEAE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00730"/>
    <w:multiLevelType w:val="hybridMultilevel"/>
    <w:tmpl w:val="CCA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7455B"/>
    <w:multiLevelType w:val="multilevel"/>
    <w:tmpl w:val="FDB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932286"/>
    <w:multiLevelType w:val="hybridMultilevel"/>
    <w:tmpl w:val="38D6F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157607"/>
    <w:multiLevelType w:val="hybridMultilevel"/>
    <w:tmpl w:val="7924CB74"/>
    <w:lvl w:ilvl="0" w:tplc="4A52B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24967"/>
    <w:multiLevelType w:val="hybridMultilevel"/>
    <w:tmpl w:val="D16E11E6"/>
    <w:lvl w:ilvl="0" w:tplc="EEDCF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5EAA"/>
    <w:multiLevelType w:val="hybridMultilevel"/>
    <w:tmpl w:val="CA966CAE"/>
    <w:lvl w:ilvl="0" w:tplc="555047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7D7BF9"/>
    <w:multiLevelType w:val="multilevel"/>
    <w:tmpl w:val="A3FE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A1311"/>
    <w:multiLevelType w:val="hybridMultilevel"/>
    <w:tmpl w:val="72FC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588C"/>
    <w:multiLevelType w:val="multilevel"/>
    <w:tmpl w:val="2C843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AC126F"/>
    <w:multiLevelType w:val="hybridMultilevel"/>
    <w:tmpl w:val="32E02B0C"/>
    <w:lvl w:ilvl="0" w:tplc="57D4C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5"/>
  </w:num>
  <w:num w:numId="5">
    <w:abstractNumId w:val="2"/>
  </w:num>
  <w:num w:numId="6">
    <w:abstractNumId w:val="22"/>
  </w:num>
  <w:num w:numId="7">
    <w:abstractNumId w:val="28"/>
  </w:num>
  <w:num w:numId="8">
    <w:abstractNumId w:val="11"/>
  </w:num>
  <w:num w:numId="9">
    <w:abstractNumId w:val="26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8"/>
  </w:num>
  <w:num w:numId="26">
    <w:abstractNumId w:val="9"/>
  </w:num>
  <w:num w:numId="27">
    <w:abstractNumId w:val="12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46"/>
    <w:rsid w:val="00034284"/>
    <w:rsid w:val="000406F4"/>
    <w:rsid w:val="0005495B"/>
    <w:rsid w:val="00056A08"/>
    <w:rsid w:val="0009470E"/>
    <w:rsid w:val="0009638E"/>
    <w:rsid w:val="0009687D"/>
    <w:rsid w:val="000A0640"/>
    <w:rsid w:val="000B023D"/>
    <w:rsid w:val="000B3858"/>
    <w:rsid w:val="000D451A"/>
    <w:rsid w:val="000E78BB"/>
    <w:rsid w:val="000F6357"/>
    <w:rsid w:val="001077D2"/>
    <w:rsid w:val="00114B3A"/>
    <w:rsid w:val="0011604F"/>
    <w:rsid w:val="001468D8"/>
    <w:rsid w:val="00170A3A"/>
    <w:rsid w:val="001A26C2"/>
    <w:rsid w:val="001A42B8"/>
    <w:rsid w:val="001A4A14"/>
    <w:rsid w:val="001A5C73"/>
    <w:rsid w:val="001A6F58"/>
    <w:rsid w:val="001C039D"/>
    <w:rsid w:val="001D6381"/>
    <w:rsid w:val="001E6A6A"/>
    <w:rsid w:val="001F0D6F"/>
    <w:rsid w:val="001F3B99"/>
    <w:rsid w:val="00226E33"/>
    <w:rsid w:val="00266056"/>
    <w:rsid w:val="00266FE7"/>
    <w:rsid w:val="00273868"/>
    <w:rsid w:val="0028081A"/>
    <w:rsid w:val="002A10C0"/>
    <w:rsid w:val="002A5369"/>
    <w:rsid w:val="002C3CC6"/>
    <w:rsid w:val="002D3B49"/>
    <w:rsid w:val="002D4B92"/>
    <w:rsid w:val="002E17BA"/>
    <w:rsid w:val="002E349D"/>
    <w:rsid w:val="002E4F84"/>
    <w:rsid w:val="002F091F"/>
    <w:rsid w:val="0030262B"/>
    <w:rsid w:val="00311C71"/>
    <w:rsid w:val="00344211"/>
    <w:rsid w:val="00361D84"/>
    <w:rsid w:val="00391AEC"/>
    <w:rsid w:val="003B2EF9"/>
    <w:rsid w:val="003C3E6D"/>
    <w:rsid w:val="003C4838"/>
    <w:rsid w:val="003D3494"/>
    <w:rsid w:val="003D7381"/>
    <w:rsid w:val="003D7B2D"/>
    <w:rsid w:val="00406EC6"/>
    <w:rsid w:val="004337C1"/>
    <w:rsid w:val="004559A2"/>
    <w:rsid w:val="004601B2"/>
    <w:rsid w:val="00461EBE"/>
    <w:rsid w:val="00482AFE"/>
    <w:rsid w:val="00483F33"/>
    <w:rsid w:val="00494CA5"/>
    <w:rsid w:val="004B6A87"/>
    <w:rsid w:val="004C44CA"/>
    <w:rsid w:val="004D365D"/>
    <w:rsid w:val="004E4DFE"/>
    <w:rsid w:val="004E6104"/>
    <w:rsid w:val="004F1561"/>
    <w:rsid w:val="004F452F"/>
    <w:rsid w:val="004F5E72"/>
    <w:rsid w:val="00526521"/>
    <w:rsid w:val="00527C21"/>
    <w:rsid w:val="0055753F"/>
    <w:rsid w:val="00562A17"/>
    <w:rsid w:val="005822D0"/>
    <w:rsid w:val="00583898"/>
    <w:rsid w:val="00584808"/>
    <w:rsid w:val="005A1F64"/>
    <w:rsid w:val="005A58E5"/>
    <w:rsid w:val="005B2004"/>
    <w:rsid w:val="005B336A"/>
    <w:rsid w:val="005C6354"/>
    <w:rsid w:val="005D0CFA"/>
    <w:rsid w:val="005D4D39"/>
    <w:rsid w:val="00600785"/>
    <w:rsid w:val="0060685E"/>
    <w:rsid w:val="00622D9B"/>
    <w:rsid w:val="00630A50"/>
    <w:rsid w:val="0065052C"/>
    <w:rsid w:val="00661547"/>
    <w:rsid w:val="0066282C"/>
    <w:rsid w:val="00671611"/>
    <w:rsid w:val="0068344B"/>
    <w:rsid w:val="006A1567"/>
    <w:rsid w:val="006A31C2"/>
    <w:rsid w:val="006A62F8"/>
    <w:rsid w:val="006A724B"/>
    <w:rsid w:val="006B7E78"/>
    <w:rsid w:val="006C0D7D"/>
    <w:rsid w:val="006D10C4"/>
    <w:rsid w:val="006D2B86"/>
    <w:rsid w:val="007050D8"/>
    <w:rsid w:val="007063F0"/>
    <w:rsid w:val="00714686"/>
    <w:rsid w:val="00720D24"/>
    <w:rsid w:val="00721005"/>
    <w:rsid w:val="00731574"/>
    <w:rsid w:val="007323B9"/>
    <w:rsid w:val="00744AD4"/>
    <w:rsid w:val="00757BC6"/>
    <w:rsid w:val="00767F48"/>
    <w:rsid w:val="00770500"/>
    <w:rsid w:val="00771101"/>
    <w:rsid w:val="0078031C"/>
    <w:rsid w:val="007B0E3A"/>
    <w:rsid w:val="007E102F"/>
    <w:rsid w:val="007E2F45"/>
    <w:rsid w:val="007E3C27"/>
    <w:rsid w:val="007E5DD0"/>
    <w:rsid w:val="00835EEC"/>
    <w:rsid w:val="00846208"/>
    <w:rsid w:val="00855D3E"/>
    <w:rsid w:val="00892C02"/>
    <w:rsid w:val="008976C8"/>
    <w:rsid w:val="008A4BE0"/>
    <w:rsid w:val="008A7005"/>
    <w:rsid w:val="008B5D4C"/>
    <w:rsid w:val="008C2A4B"/>
    <w:rsid w:val="008C6042"/>
    <w:rsid w:val="008E6CB0"/>
    <w:rsid w:val="008F5BDB"/>
    <w:rsid w:val="008F721F"/>
    <w:rsid w:val="00903605"/>
    <w:rsid w:val="00914563"/>
    <w:rsid w:val="00917E5C"/>
    <w:rsid w:val="00922B8A"/>
    <w:rsid w:val="00940C84"/>
    <w:rsid w:val="009463D7"/>
    <w:rsid w:val="00946F74"/>
    <w:rsid w:val="00961DE6"/>
    <w:rsid w:val="00970F2F"/>
    <w:rsid w:val="00985066"/>
    <w:rsid w:val="009935A9"/>
    <w:rsid w:val="009B4581"/>
    <w:rsid w:val="009C6EBE"/>
    <w:rsid w:val="009F1584"/>
    <w:rsid w:val="009F4E05"/>
    <w:rsid w:val="00A314F7"/>
    <w:rsid w:val="00A403C5"/>
    <w:rsid w:val="00A50D7F"/>
    <w:rsid w:val="00A66E0E"/>
    <w:rsid w:val="00A74ACE"/>
    <w:rsid w:val="00A84AA6"/>
    <w:rsid w:val="00A96206"/>
    <w:rsid w:val="00AA5546"/>
    <w:rsid w:val="00AC1F3E"/>
    <w:rsid w:val="00AD0374"/>
    <w:rsid w:val="00AD1FD6"/>
    <w:rsid w:val="00AF3391"/>
    <w:rsid w:val="00B102C2"/>
    <w:rsid w:val="00B311AC"/>
    <w:rsid w:val="00B376D5"/>
    <w:rsid w:val="00B42DC6"/>
    <w:rsid w:val="00B45DCC"/>
    <w:rsid w:val="00B63B87"/>
    <w:rsid w:val="00B810B7"/>
    <w:rsid w:val="00B82C52"/>
    <w:rsid w:val="00B9378C"/>
    <w:rsid w:val="00BB3CDE"/>
    <w:rsid w:val="00BD2EC0"/>
    <w:rsid w:val="00BD51AF"/>
    <w:rsid w:val="00BD6C70"/>
    <w:rsid w:val="00BF45D2"/>
    <w:rsid w:val="00BF4AEE"/>
    <w:rsid w:val="00C016C4"/>
    <w:rsid w:val="00C04957"/>
    <w:rsid w:val="00C43D3B"/>
    <w:rsid w:val="00C5740D"/>
    <w:rsid w:val="00C638D5"/>
    <w:rsid w:val="00C94E4D"/>
    <w:rsid w:val="00CB6032"/>
    <w:rsid w:val="00CC1CA4"/>
    <w:rsid w:val="00CD0674"/>
    <w:rsid w:val="00CD06AF"/>
    <w:rsid w:val="00CD4B6C"/>
    <w:rsid w:val="00CD5A69"/>
    <w:rsid w:val="00CE4AFE"/>
    <w:rsid w:val="00CF03DA"/>
    <w:rsid w:val="00D17696"/>
    <w:rsid w:val="00D2390C"/>
    <w:rsid w:val="00D353CB"/>
    <w:rsid w:val="00D5322B"/>
    <w:rsid w:val="00D56368"/>
    <w:rsid w:val="00D563FA"/>
    <w:rsid w:val="00D748D2"/>
    <w:rsid w:val="00D74902"/>
    <w:rsid w:val="00D93D18"/>
    <w:rsid w:val="00DB1819"/>
    <w:rsid w:val="00DC0BC7"/>
    <w:rsid w:val="00DC7797"/>
    <w:rsid w:val="00DD32AE"/>
    <w:rsid w:val="00DD591C"/>
    <w:rsid w:val="00DE074E"/>
    <w:rsid w:val="00DF0C59"/>
    <w:rsid w:val="00E16B32"/>
    <w:rsid w:val="00E269CF"/>
    <w:rsid w:val="00E338FC"/>
    <w:rsid w:val="00E4528C"/>
    <w:rsid w:val="00E5676F"/>
    <w:rsid w:val="00E7062B"/>
    <w:rsid w:val="00E81D12"/>
    <w:rsid w:val="00E82F75"/>
    <w:rsid w:val="00E8521F"/>
    <w:rsid w:val="00E96481"/>
    <w:rsid w:val="00EB25D0"/>
    <w:rsid w:val="00EC6A37"/>
    <w:rsid w:val="00ED2277"/>
    <w:rsid w:val="00ED30CD"/>
    <w:rsid w:val="00EF0202"/>
    <w:rsid w:val="00EF3D9C"/>
    <w:rsid w:val="00F12846"/>
    <w:rsid w:val="00F129E3"/>
    <w:rsid w:val="00F206F4"/>
    <w:rsid w:val="00F40A6A"/>
    <w:rsid w:val="00F503E3"/>
    <w:rsid w:val="00F560CF"/>
    <w:rsid w:val="00F63E55"/>
    <w:rsid w:val="00F7293F"/>
    <w:rsid w:val="00F75471"/>
    <w:rsid w:val="00F86AB9"/>
    <w:rsid w:val="00F927DF"/>
    <w:rsid w:val="00FA4752"/>
    <w:rsid w:val="00FC1BCC"/>
    <w:rsid w:val="00F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D037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D34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0D451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qFormat/>
    <w:rsid w:val="000D451A"/>
    <w:rPr>
      <w:b/>
      <w:bCs/>
    </w:rPr>
  </w:style>
  <w:style w:type="paragraph" w:customStyle="1" w:styleId="c28">
    <w:name w:val="c28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45DCC"/>
  </w:style>
  <w:style w:type="character" w:customStyle="1" w:styleId="c2">
    <w:name w:val="c2"/>
    <w:basedOn w:val="a0"/>
    <w:rsid w:val="00B45DCC"/>
  </w:style>
  <w:style w:type="paragraph" w:customStyle="1" w:styleId="c15">
    <w:name w:val="c15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B45DCC"/>
  </w:style>
  <w:style w:type="character" w:customStyle="1" w:styleId="c18">
    <w:name w:val="c18"/>
    <w:basedOn w:val="a0"/>
    <w:rsid w:val="00B45DCC"/>
  </w:style>
  <w:style w:type="paragraph" w:customStyle="1" w:styleId="c4">
    <w:name w:val="c4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B45DCC"/>
  </w:style>
  <w:style w:type="character" w:customStyle="1" w:styleId="c16">
    <w:name w:val="c16"/>
    <w:basedOn w:val="a0"/>
    <w:rsid w:val="00B45DCC"/>
  </w:style>
  <w:style w:type="character" w:customStyle="1" w:styleId="c1">
    <w:name w:val="c1"/>
    <w:basedOn w:val="a0"/>
    <w:rsid w:val="00B45DCC"/>
  </w:style>
  <w:style w:type="table" w:styleId="a9">
    <w:name w:val="Table Grid"/>
    <w:basedOn w:val="a1"/>
    <w:uiPriority w:val="59"/>
    <w:rsid w:val="00F7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A74ACE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A7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0374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Itex</cp:lastModifiedBy>
  <cp:revision>84</cp:revision>
  <cp:lastPrinted>2020-03-19T08:55:00Z</cp:lastPrinted>
  <dcterms:created xsi:type="dcterms:W3CDTF">2017-11-30T08:34:00Z</dcterms:created>
  <dcterms:modified xsi:type="dcterms:W3CDTF">2021-05-20T12:24:00Z</dcterms:modified>
</cp:coreProperties>
</file>