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УТВЕРЖДАЮ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Директор школы  ___________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М.П. Капнина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07.09.2023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План проведения мероприятий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шестого школьного дня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Дата проведения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: 09.09.2023 г. 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программы «Субботний день» на 2023/2024 учебный год.</w:t>
      </w:r>
    </w:p>
    <w:tbl>
      <w:tblPr>
        <w:tblStyle w:val="4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7"/>
        <w:gridCol w:w="1559"/>
        <w:gridCol w:w="142"/>
        <w:gridCol w:w="1701"/>
        <w:gridCol w:w="141"/>
        <w:gridCol w:w="15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Содержание работы с учащимися и родителями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Ответст/кол-во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Факультативные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«Любознательным о тайнах вещества»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учит рассуждать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«Д»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305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Федецов Р.Д.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«Решение творческих задач»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Практыкум па пунктуац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Шороп Н.И.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“Г”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“В”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“Б”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“Д”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 класс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10“А”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Федецов Р.Д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и гигиенические аспекты здоровья человека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Левковская М.Н.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школа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Левковская М.Н.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 104.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Воднев А.С.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в рамках Недели спорта и здоровья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bCs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Праздничная программа “Мова пачынаецца з цябе”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Учителя белорусского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</w:t>
            </w:r>
          </w:p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город – моя гордость» (к 868-летию г. Мозыря)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среди 5-6 классов «Школиада»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Вутто О.Н.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Воробей Т.А.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Фоточеллендж «Ловим спортивный вайб»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Объединения по интересам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Танцевальный «Денс драйв»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0.00-15.00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Белягова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10.00-10.45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13.00-13.45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Вокальный «Я пою»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14.00-16.00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Пилипенко В.С.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012"/>
              </w:tabs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Часы здоровья и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Болбас С.Н.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7 «Б»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Болбас С.Н.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«Г»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Болбас С.Н.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«Г», 7 «Д» 7«В»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Болбас С.Н.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Игровые виды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</w:tbl>
    <w:p>
      <w:pPr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Заместитель директора по ВР                                                          М.Г. Зайцева </w:t>
      </w:r>
    </w:p>
    <w:p>
      <w:pPr>
        <w:rPr>
          <w:sz w:val="28"/>
          <w:szCs w:val="28"/>
        </w:rPr>
      </w:pPr>
    </w:p>
    <w:p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F4232"/>
    <w:multiLevelType w:val="multilevel"/>
    <w:tmpl w:val="30BF4232"/>
    <w:lvl w:ilvl="0" w:tentative="0">
      <w:start w:val="1"/>
      <w:numFmt w:val="decimal"/>
      <w:lvlText w:val="%1."/>
      <w:lvlJc w:val="left"/>
      <w:pPr>
        <w:ind w:left="785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10"/>
    <w:rsid w:val="00011F10"/>
    <w:rsid w:val="000533AB"/>
    <w:rsid w:val="00643CD9"/>
    <w:rsid w:val="007C31C2"/>
    <w:rsid w:val="00851DD8"/>
    <w:rsid w:val="00A83F00"/>
    <w:rsid w:val="00B73187"/>
    <w:rsid w:val="00D94775"/>
    <w:rsid w:val="00E8451D"/>
    <w:rsid w:val="708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8"/>
    <w:uiPriority w:val="0"/>
    <w:pPr>
      <w:framePr w:hSpace="180" w:wrap="around" w:vAnchor="text" w:hAnchor="text" w:y="1"/>
      <w:suppressOverlap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customStyle="1" w:styleId="8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2493</Characters>
  <Lines>20</Lines>
  <Paragraphs>5</Paragraphs>
  <TotalTime>11</TotalTime>
  <ScaleCrop>false</ScaleCrop>
  <LinksUpToDate>false</LinksUpToDate>
  <CharactersWithSpaces>2925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2023-09-08T13:02:00Z</dcterms:created>
  <dc:creator>itex</dc:creator>
  <cp:lastModifiedBy>User</cp:lastModifiedBy>
  <cp:lastPrinted>2023-09-08T13:11:00Z</cp:lastPrinted>
  <dcterms:modified xsi:type="dcterms:W3CDTF">2023-09-17T14:13:12Z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6084180617074E9CB7F84907DBF838C2_12</vt:lpwstr>
  </property>
</Properties>
</file>