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F1" w:rsidRDefault="00D205F1">
      <w:pPr>
        <w:spacing w:line="1" w:lineRule="exact"/>
      </w:pPr>
    </w:p>
    <w:p w:rsidR="00984FB1" w:rsidRDefault="004B2171" w:rsidP="00984FB1">
      <w:pPr>
        <w:pStyle w:val="30"/>
        <w:spacing w:after="0"/>
        <w:jc w:val="left"/>
      </w:pPr>
      <w:r>
        <w:rPr>
          <w:color w:val="000000"/>
        </w:rPr>
        <w:t xml:space="preserve">. </w:t>
      </w:r>
    </w:p>
    <w:p w:rsidR="00D205F1" w:rsidRDefault="004B2171">
      <w:pPr>
        <w:pStyle w:val="11"/>
        <w:keepNext/>
        <w:keepLines/>
      </w:pPr>
      <w:bookmarkStart w:id="0" w:name="bookmark4"/>
      <w:bookmarkStart w:id="1" w:name="bookmark5"/>
      <w:bookmarkStart w:id="2" w:name="bookmark6"/>
      <w:bookmarkStart w:id="3" w:name="_GoBack"/>
      <w:bookmarkEnd w:id="3"/>
      <w:r>
        <w:t>НОВЫЕ ПРАВИЛА</w:t>
      </w:r>
      <w:bookmarkEnd w:id="0"/>
      <w:bookmarkEnd w:id="1"/>
      <w:bookmarkEnd w:id="2"/>
    </w:p>
    <w:p w:rsidR="00D205F1" w:rsidRDefault="004B2171">
      <w:pPr>
        <w:pStyle w:val="24"/>
        <w:keepNext/>
        <w:keepLines/>
      </w:pPr>
      <w:bookmarkStart w:id="4" w:name="bookmark7"/>
      <w:bookmarkStart w:id="5" w:name="bookmark8"/>
      <w:bookmarkStart w:id="6" w:name="bookmark9"/>
      <w:r>
        <w:t>ДЛЯ КРИПТОВ</w:t>
      </w:r>
      <w:r>
        <w:t xml:space="preserve">АЛЮТЫ </w:t>
      </w:r>
      <w:proofErr w:type="spellStart"/>
      <w:r>
        <w:t>jHPf</w:t>
      </w:r>
      <w:proofErr w:type="spellEnd"/>
      <w:r>
        <w:t xml:space="preserve"> F</w:t>
      </w:r>
      <w:proofErr w:type="gramStart"/>
      <w:r>
        <w:t xml:space="preserve"> В</w:t>
      </w:r>
      <w:proofErr w:type="gramEnd"/>
      <w:r>
        <w:t xml:space="preserve"> БЕЛАРУСИ</w:t>
      </w:r>
      <w:bookmarkEnd w:id="4"/>
      <w:bookmarkEnd w:id="5"/>
      <w:bookmarkEnd w:id="6"/>
    </w:p>
    <w:p w:rsidR="00D205F1" w:rsidRDefault="004B2171">
      <w:pPr>
        <w:pStyle w:val="a5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40" w:line="240" w:lineRule="auto"/>
        <w:ind w:left="1100" w:firstLine="0"/>
        <w:rPr>
          <w:sz w:val="38"/>
          <w:szCs w:val="38"/>
        </w:rPr>
      </w:pPr>
      <w:r>
        <w:rPr>
          <w:rFonts w:ascii="Arial" w:eastAsia="Arial" w:hAnsi="Arial" w:cs="Arial"/>
          <w:b/>
          <w:bCs/>
          <w:color w:val="FFFFFF"/>
          <w:sz w:val="38"/>
          <w:szCs w:val="38"/>
        </w:rPr>
        <w:t>17 СЕНТЯБРЯ</w:t>
      </w:r>
    </w:p>
    <w:p w:rsidR="00D205F1" w:rsidRDefault="004B2171">
      <w:pPr>
        <w:pStyle w:val="40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jc w:val="both"/>
      </w:pPr>
      <w:bookmarkStart w:id="7" w:name="bookmark10"/>
      <w:bookmarkStart w:id="8" w:name="bookmark11"/>
      <w:bookmarkStart w:id="9" w:name="bookmark12"/>
      <w:r>
        <w:rPr>
          <w:color w:val="FFFFFF"/>
        </w:rPr>
        <w:t>2024 ГОДА</w:t>
      </w:r>
      <w:bookmarkEnd w:id="7"/>
      <w:bookmarkEnd w:id="8"/>
      <w:bookmarkEnd w:id="9"/>
    </w:p>
    <w:p w:rsidR="00D205F1" w:rsidRDefault="004B2171">
      <w:pPr>
        <w:pStyle w:val="20"/>
        <w:spacing w:after="40" w:line="240" w:lineRule="auto"/>
        <w:ind w:left="640" w:firstLine="20"/>
        <w:jc w:val="both"/>
      </w:pPr>
      <w:r>
        <w:t xml:space="preserve">Операции с </w:t>
      </w:r>
      <w:proofErr w:type="spellStart"/>
      <w:r>
        <w:t>криптовалютой</w:t>
      </w:r>
      <w:proofErr w:type="spellEnd"/>
    </w:p>
    <w:p w:rsidR="00D205F1" w:rsidRDefault="004B2171">
      <w:pPr>
        <w:pStyle w:val="20"/>
        <w:spacing w:after="80"/>
        <w:ind w:left="640" w:firstLine="20"/>
        <w:jc w:val="both"/>
      </w:pPr>
      <w:r>
        <w:t>можно осуществлять только через резидентов Парка высоких технологии (ПВТ).</w:t>
      </w:r>
    </w:p>
    <w:p w:rsidR="00D205F1" w:rsidRDefault="004B2171">
      <w:pPr>
        <w:pStyle w:val="20"/>
        <w:spacing w:after="0"/>
        <w:ind w:left="640" w:firstLine="20"/>
        <w:jc w:val="both"/>
        <w:sectPr w:rsidR="00D205F1">
          <w:footerReference w:type="default" r:id="rId8"/>
          <w:pgSz w:w="11900" w:h="16840"/>
          <w:pgMar w:top="1694" w:right="454" w:bottom="1708" w:left="1111" w:header="1266" w:footer="1280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155065" distB="0" distL="0" distR="0" simplePos="0" relativeHeight="125829390" behindDoc="0" locked="0" layoutInCell="1" allowOverlap="1">
            <wp:simplePos x="0" y="0"/>
            <wp:positionH relativeFrom="page">
              <wp:posOffset>3802380</wp:posOffset>
            </wp:positionH>
            <wp:positionV relativeFrom="margin">
              <wp:posOffset>2721610</wp:posOffset>
            </wp:positionV>
            <wp:extent cx="2675890" cy="2310130"/>
            <wp:effectExtent l="0" t="0" r="0" b="0"/>
            <wp:wrapTight wrapText="left">
              <wp:wrapPolygon edited="0">
                <wp:start x="3272" y="0"/>
                <wp:lineTo x="21600" y="0"/>
                <wp:lineTo x="21600" y="21600"/>
                <wp:lineTo x="246" y="21600"/>
                <wp:lineTo x="246" y="18804"/>
                <wp:lineTo x="221" y="18804"/>
                <wp:lineTo x="221" y="17662"/>
                <wp:lineTo x="172" y="17662"/>
                <wp:lineTo x="172" y="17291"/>
                <wp:lineTo x="74" y="17291"/>
                <wp:lineTo x="74" y="16978"/>
                <wp:lineTo x="49" y="16978"/>
                <wp:lineTo x="49" y="15922"/>
                <wp:lineTo x="0" y="15922"/>
                <wp:lineTo x="0" y="3795"/>
                <wp:lineTo x="3174" y="3795"/>
                <wp:lineTo x="3174" y="3738"/>
                <wp:lineTo x="3272" y="3738"/>
                <wp:lineTo x="3272" y="0"/>
              </wp:wrapPolygon>
            </wp:wrapTight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7589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3933190</wp:posOffset>
                </wp:positionH>
                <wp:positionV relativeFrom="margin">
                  <wp:posOffset>1566545</wp:posOffset>
                </wp:positionV>
                <wp:extent cx="2429510" cy="100584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05F1" w:rsidRDefault="004B2171">
                            <w:pPr>
                              <w:pStyle w:val="a7"/>
                              <w:pBdr>
                                <w:top w:val="single" w:sz="0" w:space="14" w:color="000000"/>
                                <w:left w:val="single" w:sz="0" w:space="7" w:color="000000"/>
                                <w:bottom w:val="single" w:sz="0" w:space="14" w:color="000000"/>
                                <w:right w:val="single" w:sz="0" w:space="7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 xml:space="preserve">УКАЗОМ ПРЕЗИДЕНТА №367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РЕГЛАМЕНТИРОВАН</w:t>
                            </w:r>
                            <w:proofErr w:type="gramEnd"/>
                          </w:p>
                          <w:p w:rsidR="00D205F1" w:rsidRDefault="004B2171">
                            <w:pPr>
                              <w:pStyle w:val="a7"/>
                              <w:pBdr>
                                <w:top w:val="single" w:sz="0" w:space="14" w:color="000000"/>
                                <w:left w:val="single" w:sz="0" w:space="7" w:color="000000"/>
                                <w:bottom w:val="single" w:sz="0" w:space="14" w:color="000000"/>
                                <w:right w:val="single" w:sz="0" w:space="7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 xml:space="preserve">ОБОРОТ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ЦИФРОВЫХ</w:t>
                            </w:r>
                            <w:proofErr w:type="gramEnd"/>
                          </w:p>
                          <w:p w:rsidR="00D205F1" w:rsidRDefault="004B2171">
                            <w:pPr>
                              <w:pStyle w:val="a7"/>
                              <w:pBdr>
                                <w:top w:val="single" w:sz="0" w:space="14" w:color="000000"/>
                                <w:left w:val="single" w:sz="0" w:space="7" w:color="000000"/>
                                <w:bottom w:val="single" w:sz="0" w:space="14" w:color="000000"/>
                                <w:right w:val="single" w:sz="0" w:space="7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>ЗНАКОВ (ТОКЕНОВ)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09.69999999999999pt;margin-top:123.35000000000001pt;width:191.30000000000001pt;height:79.200000000000003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0" w:space="14" w:color="000000"/>
                          <w:left w:val="single" w:sz="0" w:space="7" w:color="000000"/>
                          <w:bottom w:val="single" w:sz="0" w:space="14" w:color="000000"/>
                          <w:right w:val="single" w:sz="0" w:space="7" w:color="000000"/>
                        </w:pBdr>
                        <w:shd w:val="clear" w:color="auto" w:fill="000000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УКАЗОМ ПРЕЗИДЕНТА №367 РЕГЛАМЕНТИРОВАН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0" w:space="14" w:color="000000"/>
                          <w:left w:val="single" w:sz="0" w:space="7" w:color="000000"/>
                          <w:bottom w:val="single" w:sz="0" w:space="14" w:color="000000"/>
                          <w:right w:val="single" w:sz="0" w:space="7" w:color="000000"/>
                        </w:pBdr>
                        <w:shd w:val="clear" w:color="auto" w:fill="000000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ОБОРОТ ЦИФРОВЫХ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0" w:space="14" w:color="000000"/>
                          <w:left w:val="single" w:sz="0" w:space="7" w:color="000000"/>
                          <w:bottom w:val="single" w:sz="0" w:space="14" w:color="000000"/>
                          <w:right w:val="single" w:sz="0" w:space="7" w:color="000000"/>
                        </w:pBdr>
                        <w:shd w:val="clear" w:color="auto" w:fill="000000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ЗНАКОВ (ТОКЕНОВ)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Вывод </w:t>
      </w:r>
      <w:r>
        <w:t>денежных средств возможен только со своих банковских счетов, электро</w:t>
      </w:r>
      <w:r>
        <w:softHyphen/>
        <w:t>нных кошельков ука</w:t>
      </w:r>
      <w:r>
        <w:softHyphen/>
        <w:t>занным резидентам ПВТ.</w:t>
      </w:r>
    </w:p>
    <w:p w:rsidR="00D205F1" w:rsidRDefault="004B2171">
      <w:pPr>
        <w:pStyle w:val="a5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firstLine="0"/>
        <w:rPr>
          <w:sz w:val="38"/>
          <w:szCs w:val="38"/>
        </w:rPr>
      </w:pPr>
      <w:r>
        <w:rPr>
          <w:rFonts w:ascii="Arial" w:eastAsia="Arial" w:hAnsi="Arial" w:cs="Arial"/>
          <w:b/>
          <w:bCs/>
          <w:color w:val="FFFFFF"/>
          <w:sz w:val="38"/>
          <w:szCs w:val="38"/>
        </w:rPr>
        <w:lastRenderedPageBreak/>
        <w:t>РАЗРЕШЕНО:</w:t>
      </w:r>
    </w:p>
    <w:p w:rsidR="00D205F1" w:rsidRDefault="004B2171">
      <w:pPr>
        <w:pStyle w:val="a5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firstLine="0"/>
        <w:rPr>
          <w:sz w:val="38"/>
          <w:szCs w:val="38"/>
        </w:rPr>
        <w:sectPr w:rsidR="00D205F1">
          <w:type w:val="continuous"/>
          <w:pgSz w:w="11900" w:h="16840"/>
          <w:pgMar w:top="2043" w:right="2400" w:bottom="1358" w:left="2160" w:header="0" w:footer="3" w:gutter="0"/>
          <w:cols w:num="2" w:space="1310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FFFFFF"/>
          <w:sz w:val="38"/>
          <w:szCs w:val="38"/>
        </w:rPr>
        <w:t>ЗАПРЕЩЕНО:</w:t>
      </w:r>
    </w:p>
    <w:p w:rsidR="00D205F1" w:rsidRDefault="00D205F1">
      <w:pPr>
        <w:spacing w:line="204" w:lineRule="exact"/>
        <w:rPr>
          <w:sz w:val="16"/>
          <w:szCs w:val="16"/>
        </w:rPr>
      </w:pPr>
    </w:p>
    <w:p w:rsidR="00D205F1" w:rsidRDefault="00D205F1">
      <w:pPr>
        <w:spacing w:line="1" w:lineRule="exact"/>
        <w:sectPr w:rsidR="00D205F1">
          <w:type w:val="continuous"/>
          <w:pgSz w:w="11900" w:h="16840"/>
          <w:pgMar w:top="2043" w:right="0" w:bottom="1358" w:left="0" w:header="0" w:footer="3" w:gutter="0"/>
          <w:cols w:space="720"/>
          <w:noEndnote/>
          <w:docGrid w:linePitch="360"/>
        </w:sectPr>
      </w:pPr>
    </w:p>
    <w:p w:rsidR="00D205F1" w:rsidRDefault="004B2171">
      <w:pPr>
        <w:pStyle w:val="20"/>
        <w:numPr>
          <w:ilvl w:val="0"/>
          <w:numId w:val="1"/>
        </w:numPr>
        <w:tabs>
          <w:tab w:val="left" w:pos="284"/>
        </w:tabs>
        <w:spacing w:after="0"/>
        <w:ind w:hanging="240"/>
      </w:pPr>
      <w:bookmarkStart w:id="10" w:name="bookmark13"/>
      <w:bookmarkEnd w:id="10"/>
      <w:r>
        <w:lastRenderedPageBreak/>
        <w:t xml:space="preserve">Покупать </w:t>
      </w:r>
      <w:proofErr w:type="spellStart"/>
      <w:r>
        <w:t>токены</w:t>
      </w:r>
      <w:proofErr w:type="spellEnd"/>
      <w:r>
        <w:t xml:space="preserve"> (</w:t>
      </w:r>
      <w:proofErr w:type="spellStart"/>
      <w:r>
        <w:t>криптовал</w:t>
      </w:r>
      <w:proofErr w:type="spellEnd"/>
      <w:r>
        <w:t xml:space="preserve"> юту)</w:t>
      </w:r>
    </w:p>
    <w:p w:rsidR="00D205F1" w:rsidRDefault="004B2171">
      <w:pPr>
        <w:pStyle w:val="20"/>
        <w:spacing w:after="80"/>
      </w:pPr>
      <w:r>
        <w:t xml:space="preserve">за денежные средства только на </w:t>
      </w:r>
      <w:proofErr w:type="spellStart"/>
      <w:r>
        <w:t>криптобирж</w:t>
      </w:r>
      <w:r>
        <w:softHyphen/>
        <w:t>ах-резидентах</w:t>
      </w:r>
      <w:proofErr w:type="spellEnd"/>
      <w:r>
        <w:t xml:space="preserve"> ПВТ</w:t>
      </w:r>
    </w:p>
    <w:p w:rsidR="00D205F1" w:rsidRDefault="004B2171">
      <w:pPr>
        <w:pStyle w:val="20"/>
        <w:numPr>
          <w:ilvl w:val="0"/>
          <w:numId w:val="1"/>
        </w:numPr>
        <w:tabs>
          <w:tab w:val="left" w:pos="284"/>
        </w:tabs>
        <w:spacing w:after="0" w:line="269" w:lineRule="auto"/>
        <w:ind w:hanging="240"/>
      </w:pPr>
      <w:bookmarkStart w:id="11" w:name="bookmark14"/>
      <w:bookmarkEnd w:id="11"/>
      <w:r>
        <w:t xml:space="preserve">Обменивать </w:t>
      </w:r>
      <w:proofErr w:type="spellStart"/>
      <w:r>
        <w:t>токены</w:t>
      </w:r>
      <w:proofErr w:type="spellEnd"/>
      <w:r>
        <w:t xml:space="preserve"> на другие </w:t>
      </w:r>
      <w:proofErr w:type="spellStart"/>
      <w:r>
        <w:t>токены</w:t>
      </w:r>
      <w:proofErr w:type="spellEnd"/>
    </w:p>
    <w:p w:rsidR="00D205F1" w:rsidRDefault="004B2171">
      <w:pPr>
        <w:pStyle w:val="20"/>
        <w:spacing w:after="0" w:line="269" w:lineRule="auto"/>
      </w:pPr>
      <w:r>
        <w:t xml:space="preserve">на любых </w:t>
      </w:r>
      <w:proofErr w:type="spellStart"/>
      <w:r>
        <w:t>криптоплат</w:t>
      </w:r>
      <w:r>
        <w:softHyphen/>
        <w:t>формах</w:t>
      </w:r>
      <w:proofErr w:type="spellEnd"/>
      <w:r>
        <w:t xml:space="preserve"> (например, обменивать </w:t>
      </w:r>
      <w:proofErr w:type="spellStart"/>
      <w:r>
        <w:t>Bitcoin</w:t>
      </w:r>
      <w:proofErr w:type="spellEnd"/>
      <w:r>
        <w:t xml:space="preserve"> на </w:t>
      </w:r>
      <w:proofErr w:type="spellStart"/>
      <w:r>
        <w:t>Ethereum</w:t>
      </w:r>
      <w:proofErr w:type="spellEnd"/>
      <w:r>
        <w:t>)</w:t>
      </w:r>
    </w:p>
    <w:p w:rsidR="00D205F1" w:rsidRDefault="004B2171">
      <w:pPr>
        <w:pStyle w:val="20"/>
        <w:spacing w:after="300"/>
        <w:ind w:left="0"/>
      </w:pPr>
      <w:r>
        <w:t xml:space="preserve">- Покупать или продавать </w:t>
      </w:r>
      <w:proofErr w:type="spellStart"/>
      <w:r>
        <w:lastRenderedPageBreak/>
        <w:t>токены</w:t>
      </w:r>
      <w:proofErr w:type="spellEnd"/>
      <w:r>
        <w:t xml:space="preserve"> (</w:t>
      </w:r>
      <w:proofErr w:type="spellStart"/>
      <w:r>
        <w:t>криптовал</w:t>
      </w:r>
      <w:proofErr w:type="spellEnd"/>
      <w:r>
        <w:t xml:space="preserve"> юту) за денежные средства </w:t>
      </w:r>
      <w:proofErr w:type="gramStart"/>
      <w:r>
        <w:t>на</w:t>
      </w:r>
      <w:proofErr w:type="gramEnd"/>
      <w:r>
        <w:t xml:space="preserve"> иностранных </w:t>
      </w:r>
      <w:proofErr w:type="spellStart"/>
      <w:r>
        <w:t>криптобиржах</w:t>
      </w:r>
      <w:proofErr w:type="spellEnd"/>
      <w:r>
        <w:t xml:space="preserve"> и у физических лиц</w:t>
      </w:r>
    </w:p>
    <w:p w:rsidR="00D205F1" w:rsidRDefault="004B2171">
      <w:pPr>
        <w:pStyle w:val="32"/>
        <w:keepNext/>
        <w:keepLines/>
      </w:pPr>
      <w:bookmarkStart w:id="12" w:name="bookmark15"/>
      <w:bookmarkStart w:id="13" w:name="bookmark16"/>
      <w:bookmarkStart w:id="14" w:name="bookmark17"/>
      <w:r>
        <w:t>БУДЬ В КУРСЕ. БУ</w:t>
      </w:r>
      <w:r>
        <w:t>ДЬ В ЗАКОНЕ.</w:t>
      </w:r>
      <w:bookmarkEnd w:id="12"/>
      <w:bookmarkEnd w:id="13"/>
      <w:bookmarkEnd w:id="14"/>
    </w:p>
    <w:sectPr w:rsidR="00D205F1">
      <w:type w:val="continuous"/>
      <w:pgSz w:w="11900" w:h="16840"/>
      <w:pgMar w:top="2043" w:right="1690" w:bottom="1358" w:left="1983" w:header="0" w:footer="3" w:gutter="0"/>
      <w:cols w:num="2" w:space="374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71" w:rsidRDefault="004B2171">
      <w:r>
        <w:separator/>
      </w:r>
    </w:p>
  </w:endnote>
  <w:endnote w:type="continuationSeparator" w:id="0">
    <w:p w:rsidR="004B2171" w:rsidRDefault="004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F1" w:rsidRDefault="00D205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71" w:rsidRDefault="004B2171"/>
  </w:footnote>
  <w:footnote w:type="continuationSeparator" w:id="0">
    <w:p w:rsidR="004B2171" w:rsidRDefault="004B21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FD7"/>
    <w:multiLevelType w:val="multilevel"/>
    <w:tmpl w:val="98E4E8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205F1"/>
    <w:rsid w:val="004B2171"/>
    <w:rsid w:val="004B4E87"/>
    <w:rsid w:val="00984FB1"/>
    <w:rsid w:val="00D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ED9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sz w:val="54"/>
      <w:szCs w:val="5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2"/>
      <w:szCs w:val="4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Arial" w:eastAsia="Arial" w:hAnsi="Arial" w:cs="Arial"/>
      <w:color w:val="568ED9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5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0" w:line="271" w:lineRule="auto"/>
      <w:ind w:left="240"/>
    </w:pPr>
    <w:rPr>
      <w:rFonts w:ascii="Arial" w:eastAsia="Arial" w:hAnsi="Arial" w:cs="Arial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pacing w:line="290" w:lineRule="auto"/>
    </w:pPr>
    <w:rPr>
      <w:rFonts w:ascii="Arial" w:eastAsia="Arial" w:hAnsi="Arial" w:cs="Arial"/>
      <w:color w:val="EBEBEB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" w:line="226" w:lineRule="auto"/>
      <w:ind w:left="3420"/>
      <w:outlineLvl w:val="0"/>
    </w:pPr>
    <w:rPr>
      <w:rFonts w:ascii="Verdana" w:eastAsia="Verdana" w:hAnsi="Verdana" w:cs="Verdana"/>
      <w:b/>
      <w:bCs/>
      <w:sz w:val="54"/>
      <w:szCs w:val="54"/>
    </w:rPr>
  </w:style>
  <w:style w:type="paragraph" w:customStyle="1" w:styleId="24">
    <w:name w:val="Заголовок №2"/>
    <w:basedOn w:val="a"/>
    <w:link w:val="23"/>
    <w:pPr>
      <w:spacing w:after="560" w:line="266" w:lineRule="auto"/>
      <w:ind w:left="520" w:firstLine="2920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40">
    <w:name w:val="Заголовок №4"/>
    <w:basedOn w:val="a"/>
    <w:link w:val="4"/>
    <w:pPr>
      <w:spacing w:after="400"/>
      <w:ind w:left="1100"/>
      <w:outlineLvl w:val="3"/>
    </w:pPr>
    <w:rPr>
      <w:rFonts w:ascii="Arial" w:eastAsia="Arial" w:hAnsi="Arial" w:cs="Arial"/>
      <w:color w:val="EBEBEB"/>
      <w:sz w:val="42"/>
      <w:szCs w:val="42"/>
    </w:rPr>
  </w:style>
  <w:style w:type="paragraph" w:customStyle="1" w:styleId="32">
    <w:name w:val="Заголовок №3"/>
    <w:basedOn w:val="a"/>
    <w:link w:val="31"/>
    <w:pPr>
      <w:spacing w:line="276" w:lineRule="auto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styleId="a8">
    <w:name w:val="header"/>
    <w:basedOn w:val="a"/>
    <w:link w:val="a9"/>
    <w:uiPriority w:val="99"/>
    <w:unhideWhenUsed/>
    <w:rsid w:val="00984F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FB1"/>
    <w:rPr>
      <w:color w:val="000000"/>
    </w:rPr>
  </w:style>
  <w:style w:type="paragraph" w:styleId="aa">
    <w:name w:val="footer"/>
    <w:basedOn w:val="a"/>
    <w:link w:val="ab"/>
    <w:uiPriority w:val="99"/>
    <w:unhideWhenUsed/>
    <w:rsid w:val="00984F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F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ED9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sz w:val="54"/>
      <w:szCs w:val="5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2"/>
      <w:szCs w:val="4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Arial" w:eastAsia="Arial" w:hAnsi="Arial" w:cs="Arial"/>
      <w:color w:val="568ED9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5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0" w:line="271" w:lineRule="auto"/>
      <w:ind w:left="240"/>
    </w:pPr>
    <w:rPr>
      <w:rFonts w:ascii="Arial" w:eastAsia="Arial" w:hAnsi="Arial" w:cs="Arial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pacing w:line="290" w:lineRule="auto"/>
    </w:pPr>
    <w:rPr>
      <w:rFonts w:ascii="Arial" w:eastAsia="Arial" w:hAnsi="Arial" w:cs="Arial"/>
      <w:color w:val="EBEBEB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" w:line="226" w:lineRule="auto"/>
      <w:ind w:left="3420"/>
      <w:outlineLvl w:val="0"/>
    </w:pPr>
    <w:rPr>
      <w:rFonts w:ascii="Verdana" w:eastAsia="Verdana" w:hAnsi="Verdana" w:cs="Verdana"/>
      <w:b/>
      <w:bCs/>
      <w:sz w:val="54"/>
      <w:szCs w:val="54"/>
    </w:rPr>
  </w:style>
  <w:style w:type="paragraph" w:customStyle="1" w:styleId="24">
    <w:name w:val="Заголовок №2"/>
    <w:basedOn w:val="a"/>
    <w:link w:val="23"/>
    <w:pPr>
      <w:spacing w:after="560" w:line="266" w:lineRule="auto"/>
      <w:ind w:left="520" w:firstLine="2920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40">
    <w:name w:val="Заголовок №4"/>
    <w:basedOn w:val="a"/>
    <w:link w:val="4"/>
    <w:pPr>
      <w:spacing w:after="400"/>
      <w:ind w:left="1100"/>
      <w:outlineLvl w:val="3"/>
    </w:pPr>
    <w:rPr>
      <w:rFonts w:ascii="Arial" w:eastAsia="Arial" w:hAnsi="Arial" w:cs="Arial"/>
      <w:color w:val="EBEBEB"/>
      <w:sz w:val="42"/>
      <w:szCs w:val="42"/>
    </w:rPr>
  </w:style>
  <w:style w:type="paragraph" w:customStyle="1" w:styleId="32">
    <w:name w:val="Заголовок №3"/>
    <w:basedOn w:val="a"/>
    <w:link w:val="31"/>
    <w:pPr>
      <w:spacing w:line="276" w:lineRule="auto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styleId="a8">
    <w:name w:val="header"/>
    <w:basedOn w:val="a"/>
    <w:link w:val="a9"/>
    <w:uiPriority w:val="99"/>
    <w:unhideWhenUsed/>
    <w:rsid w:val="00984F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FB1"/>
    <w:rPr>
      <w:color w:val="000000"/>
    </w:rPr>
  </w:style>
  <w:style w:type="paragraph" w:styleId="aa">
    <w:name w:val="footer"/>
    <w:basedOn w:val="a"/>
    <w:link w:val="ab"/>
    <w:uiPriority w:val="99"/>
    <w:unhideWhenUsed/>
    <w:rsid w:val="00984F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F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2025-05-05T10:34:00Z</dcterms:created>
  <dcterms:modified xsi:type="dcterms:W3CDTF">2025-05-05T10:34:00Z</dcterms:modified>
</cp:coreProperties>
</file>