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71" w:rsidRPr="00CD4B9C" w:rsidRDefault="009F4271" w:rsidP="009F4271">
      <w:pPr>
        <w:spacing w:line="360" w:lineRule="auto"/>
        <w:ind w:firstLine="720"/>
        <w:jc w:val="center"/>
        <w:rPr>
          <w:b/>
          <w:sz w:val="28"/>
        </w:rPr>
      </w:pPr>
      <w:r w:rsidRPr="00CD4B9C">
        <w:rPr>
          <w:b/>
          <w:sz w:val="28"/>
        </w:rPr>
        <w:t xml:space="preserve"> «Мотивы «плохого по</w:t>
      </w:r>
      <w:r>
        <w:rPr>
          <w:b/>
          <w:sz w:val="28"/>
        </w:rPr>
        <w:t>в</w:t>
      </w:r>
      <w:r w:rsidRPr="00CD4B9C">
        <w:rPr>
          <w:b/>
          <w:sz w:val="28"/>
        </w:rPr>
        <w:t>едения</w:t>
      </w:r>
      <w:proofErr w:type="gramStart"/>
      <w:r w:rsidRPr="00CD4B9C">
        <w:rPr>
          <w:b/>
          <w:sz w:val="28"/>
        </w:rPr>
        <w:t>»д</w:t>
      </w:r>
      <w:proofErr w:type="gramEnd"/>
      <w:r w:rsidRPr="00CD4B9C">
        <w:rPr>
          <w:b/>
          <w:sz w:val="28"/>
        </w:rPr>
        <w:t>етей. Причины стойкого непослушания»</w:t>
      </w:r>
    </w:p>
    <w:p w:rsidR="009F4271" w:rsidRPr="00CD4B9C" w:rsidRDefault="009F4271" w:rsidP="009F4271">
      <w:pPr>
        <w:spacing w:line="360" w:lineRule="auto"/>
        <w:ind w:firstLine="720"/>
        <w:jc w:val="center"/>
        <w:rPr>
          <w:b/>
          <w:sz w:val="28"/>
        </w:rPr>
      </w:pP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 w:rsidRPr="009F68ED">
        <w:rPr>
          <w:b/>
          <w:sz w:val="28"/>
        </w:rPr>
        <w:t xml:space="preserve">Цель: </w:t>
      </w:r>
      <w:r>
        <w:rPr>
          <w:sz w:val="28"/>
        </w:rPr>
        <w:t>научиться понимать внутренние мотивы ребенка, помочь в построении нормальных отношений с ребенком.</w:t>
      </w:r>
    </w:p>
    <w:p w:rsidR="009F4271" w:rsidRPr="009F68ED" w:rsidRDefault="009F4271" w:rsidP="009F4271">
      <w:pPr>
        <w:spacing w:line="360" w:lineRule="auto"/>
        <w:ind w:firstLine="720"/>
        <w:jc w:val="both"/>
        <w:rPr>
          <w:b/>
          <w:sz w:val="28"/>
        </w:rPr>
      </w:pPr>
      <w:r w:rsidRPr="009F68ED">
        <w:rPr>
          <w:b/>
          <w:sz w:val="28"/>
        </w:rPr>
        <w:t>Теоретическая часть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Тема сегодняшней встречи замечательно раскрывается в книге Ю.Б. </w:t>
      </w:r>
      <w:proofErr w:type="spellStart"/>
      <w:r>
        <w:rPr>
          <w:sz w:val="28"/>
        </w:rPr>
        <w:t>Гиппенрейтер</w:t>
      </w:r>
      <w:proofErr w:type="spellEnd"/>
      <w:r>
        <w:rPr>
          <w:sz w:val="28"/>
        </w:rPr>
        <w:t xml:space="preserve"> «Общаться с ребенком. Как?», </w:t>
      </w:r>
      <w:proofErr w:type="gramStart"/>
      <w:r>
        <w:rPr>
          <w:sz w:val="28"/>
        </w:rPr>
        <w:t>которую</w:t>
      </w:r>
      <w:proofErr w:type="gramEnd"/>
      <w:r>
        <w:rPr>
          <w:sz w:val="28"/>
        </w:rPr>
        <w:t xml:space="preserve"> следует прочитать каждому родителю.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Непослушных детей, а тем более «отбившихся от рук», принято обвинять. В их поступках ищут злой умысел, их самих считают порочными. На самом же деле в число «трудных» обычно попадают дети не «худшие», а чувствительные и ранимые. Они «сходят с рельсов» под влиянием жизненных трудностей, реагируя на них сильнее, чем более устойчивые дети. Отсюда следует вывод: «трудный» ребенок нуждается в помощи, а не в критике или наказаниях.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Причины стойкого непослушания ребенка следует искать в глубине его психики. 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Можно выделить четыре основные причины серьезных нарушений поведения детей.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Борьба за внимание.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Если ребенок не получает внимания, которое ему так необходимо для нормального развития и эмоционального благополучия, то он находит свой способ его получить: он не слушается. Родители то и дело отрываются от своих дел, делают замечания... 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Борьба за самоутверждение.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Это борьба против чрезмерной родительской власти и опеки. Знаменитое требование «Я сам» двухлетнего малыша сохраняется в течение всего детства, особенно обостряясь у подростков. Если родители слишком часто делают замечания и дают советы, а их критика слишком резка, опасения преувеличены, то ребенок «восстает».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3. Желание отомстить.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Дети бывают часто обижены на родителей, например, если мать разошлась с отцом, или ребенка отлучили от семьи (он у бабушки, в больнице), или родители уделяют больше внимания младшему и т.п. В глубине души ребенок переживает и даже страдает, а на поверхности все те же протесты, непослушание.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Потеря веры в собственный успех.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Может случиться, что ребенок переживает неблагополучие в какой-то одной области, а неудачи у него возникают совсем в другой. Например, у мальчика не сложились отношения в классе, а следствием стала запущенная учеба; в другом случае неуспехи в школе приводят к вызывающему поведению дома. Подобное «смещение неблагополучия» происходит из-за низкой самооценки ребенка. Накопив горький опыт, он теряет уверенность в себе и приходит к выводу: «Нечего стараться, все равно ничего не получится». Это — в душе, а поведением он показывает: «Мне все равно...», «Пусть буду плохим...». Всякое серьезное нарушение поведения — это крик о помощи. Своим поведением он говорит нам: «Мне плохо! Помогите!»</w:t>
      </w:r>
    </w:p>
    <w:p w:rsidR="009F4271" w:rsidRPr="001C3E7B" w:rsidRDefault="009F4271" w:rsidP="009F4271">
      <w:pPr>
        <w:spacing w:line="360" w:lineRule="auto"/>
        <w:ind w:firstLine="720"/>
        <w:jc w:val="both"/>
        <w:rPr>
          <w:b/>
          <w:sz w:val="28"/>
        </w:rPr>
      </w:pPr>
    </w:p>
    <w:p w:rsidR="009F4271" w:rsidRPr="001C3E7B" w:rsidRDefault="009F4271" w:rsidP="009F4271">
      <w:pPr>
        <w:spacing w:line="360" w:lineRule="auto"/>
        <w:ind w:firstLine="720"/>
        <w:jc w:val="both"/>
        <w:rPr>
          <w:b/>
          <w:sz w:val="28"/>
        </w:rPr>
      </w:pPr>
      <w:r w:rsidRPr="001C3E7B">
        <w:rPr>
          <w:b/>
          <w:sz w:val="28"/>
        </w:rPr>
        <w:t>Практическая часть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Анализ трудных ситуаций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Раздаются карточки, на которых написаны различные ситуации. Сначала возможно их обсуждение в парах или тройках.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Примеры ситуаций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•Мама пятнадцатилетней девочки заметила, что дочь в последнее время стала хуже себя вести, грубить, отдалилась от нее. Отчуждение очень мучает маму. Но она не знает, как себя вести...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•Подросток часто включает магнитофон «на полную катушку». Вам это страшно досаждает. Как быть?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•Мама пятилетнего ребенка жалуется на выходку сына психологу: «Недавно сидим с мужем на кухне, разговариваем, а он открывает дверь — и </w:t>
      </w:r>
      <w:r>
        <w:rPr>
          <w:sz w:val="28"/>
        </w:rPr>
        <w:lastRenderedPageBreak/>
        <w:t>прямо на нас с палкой идет и бьет!» Как вы думаете, в чем причина агрессии ребенка?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•Подходя к дому, вы встречаете сына: лицо грязное, пуговица оторвана, но он рад встрече с вами. Вам неприятен его вид, стыдно перед соседями. Как быть?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</w:p>
    <w:p w:rsidR="009F4271" w:rsidRDefault="009F4271" w:rsidP="009F4271">
      <w:pPr>
        <w:spacing w:line="360" w:lineRule="auto"/>
        <w:ind w:firstLine="720"/>
        <w:jc w:val="both"/>
        <w:rPr>
          <w:b/>
          <w:sz w:val="28"/>
        </w:rPr>
      </w:pPr>
      <w:r w:rsidRPr="001C3E7B">
        <w:rPr>
          <w:b/>
          <w:sz w:val="28"/>
        </w:rPr>
        <w:t>Упражнение «В чем ошибка?»</w:t>
      </w:r>
    </w:p>
    <w:p w:rsidR="009F4271" w:rsidRPr="001C3E7B" w:rsidRDefault="009F4271" w:rsidP="009F4271">
      <w:pPr>
        <w:spacing w:line="360" w:lineRule="auto"/>
        <w:ind w:firstLine="720"/>
        <w:jc w:val="both"/>
        <w:rPr>
          <w:b/>
          <w:sz w:val="28"/>
        </w:rPr>
      </w:pP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Психолог читает фразы, в которых есть неточности. Родителям нужно определить, в чем ошибка, и написать более действенное высказывание.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«Обед готов. Когда ты собираешься накрывать на стол?»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«Я хочу, чтобы через пять минут ванная была убрана. Приступай!»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«Нет, я не разрешаю тебе идти на лыжах. Ты сломаешь ногу».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«Тебе нельзя идти играть на улицу, пока не уберешь в комнате».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Возможные варианты ответов: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Не надо задавать вопрос, необходимо поставить задачу. Лучше сказать: «Обед почти готов. Иди накрывать на стол».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Слишком большой объем работы за короткое время. Лучше сказать: «К нам приходят гости; помоги мне сейчас убраться в ванной».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Слишком критично. Предполагает неудачу. Лучше: «Ты сможешь пойти кататься на лыжах, когда научишься </w:t>
      </w:r>
      <w:proofErr w:type="gramStart"/>
      <w:r>
        <w:rPr>
          <w:sz w:val="28"/>
        </w:rPr>
        <w:t>ездить</w:t>
      </w:r>
      <w:proofErr w:type="gramEnd"/>
      <w:r>
        <w:rPr>
          <w:sz w:val="28"/>
        </w:rPr>
        <w:t xml:space="preserve"> как следует».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Неясно, какую работу нужно сделать. Лучше: «После того как ты уберешь кровать, повесишь в шкаф одежду и подметешь пол, можешь идти играть».</w:t>
      </w:r>
    </w:p>
    <w:p w:rsidR="009F4271" w:rsidRDefault="009F4271" w:rsidP="009F4271">
      <w:pPr>
        <w:spacing w:line="360" w:lineRule="auto"/>
        <w:ind w:firstLine="720"/>
        <w:jc w:val="both"/>
        <w:rPr>
          <w:sz w:val="28"/>
        </w:rPr>
      </w:pPr>
    </w:p>
    <w:p w:rsidR="002642D6" w:rsidRDefault="009F4271" w:rsidP="009F4271">
      <w:pPr>
        <w:spacing w:line="360" w:lineRule="auto"/>
      </w:pPr>
      <w:r>
        <w:rPr>
          <w:sz w:val="28"/>
        </w:rPr>
        <w:t>В конце встречи психолог делает выводы, обобщает высказывания родителей и сообщает о темах предстоящих встреч</w:t>
      </w:r>
    </w:p>
    <w:sectPr w:rsidR="002642D6" w:rsidSect="0031229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4271"/>
    <w:rsid w:val="00044EC6"/>
    <w:rsid w:val="001C279F"/>
    <w:rsid w:val="002C67A1"/>
    <w:rsid w:val="0031229D"/>
    <w:rsid w:val="005A4347"/>
    <w:rsid w:val="00734EB4"/>
    <w:rsid w:val="007D29CF"/>
    <w:rsid w:val="008B253A"/>
    <w:rsid w:val="008C15FB"/>
    <w:rsid w:val="008F5172"/>
    <w:rsid w:val="009F4271"/>
    <w:rsid w:val="00A3751E"/>
    <w:rsid w:val="00AA61B3"/>
    <w:rsid w:val="00AE146B"/>
    <w:rsid w:val="00B243E0"/>
    <w:rsid w:val="00B9268A"/>
    <w:rsid w:val="00BF4D92"/>
    <w:rsid w:val="00C311DD"/>
    <w:rsid w:val="00CD45E5"/>
    <w:rsid w:val="00CF3AD9"/>
    <w:rsid w:val="00DB3D96"/>
    <w:rsid w:val="00EA0DB7"/>
    <w:rsid w:val="00ED4481"/>
    <w:rsid w:val="00F95FCB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71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43E0"/>
    <w:pPr>
      <w:spacing w:before="480" w:after="200" w:line="276" w:lineRule="auto"/>
      <w:contextualSpacing/>
      <w:outlineLvl w:val="0"/>
    </w:pPr>
    <w:rPr>
      <w:rFonts w:eastAsiaTheme="minorHAnsi" w:cstheme="min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E0"/>
    <w:pPr>
      <w:spacing w:before="200" w:after="200" w:line="271" w:lineRule="auto"/>
      <w:outlineLvl w:val="1"/>
    </w:pPr>
    <w:rPr>
      <w:rFonts w:eastAsiaTheme="minorHAnsi" w:cstheme="min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E0"/>
    <w:pPr>
      <w:spacing w:before="200" w:after="200" w:line="271" w:lineRule="auto"/>
      <w:outlineLvl w:val="2"/>
    </w:pPr>
    <w:rPr>
      <w:rFonts w:eastAsiaTheme="minorHAnsi" w:cstheme="min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E0"/>
    <w:pPr>
      <w:spacing w:after="200" w:line="271" w:lineRule="auto"/>
      <w:outlineLvl w:val="3"/>
    </w:pPr>
    <w:rPr>
      <w:rFonts w:eastAsiaTheme="minorHAnsi" w:cstheme="min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E0"/>
    <w:pPr>
      <w:spacing w:after="200" w:line="271" w:lineRule="auto"/>
      <w:outlineLvl w:val="4"/>
    </w:pPr>
    <w:rPr>
      <w:rFonts w:eastAsiaTheme="minorHAnsi" w:cstheme="min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E0"/>
    <w:pPr>
      <w:shd w:val="clear" w:color="auto" w:fill="FFFFFF" w:themeFill="background1"/>
      <w:spacing w:after="200" w:line="271" w:lineRule="auto"/>
      <w:outlineLvl w:val="5"/>
    </w:pPr>
    <w:rPr>
      <w:rFonts w:eastAsiaTheme="minorHAnsi" w:cstheme="minorBidi"/>
      <w:b/>
      <w:bCs/>
      <w:color w:val="595959" w:themeColor="text1" w:themeTint="A6"/>
      <w:spacing w:val="5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E0"/>
    <w:pPr>
      <w:spacing w:after="200" w:line="276" w:lineRule="auto"/>
      <w:outlineLvl w:val="6"/>
    </w:pPr>
    <w:rPr>
      <w:rFonts w:eastAsiaTheme="minorHAnsi" w:cstheme="minorBidi"/>
      <w:b/>
      <w:bCs/>
      <w:i/>
      <w:iCs/>
      <w:color w:val="5A5A5A" w:themeColor="text1" w:themeTint="A5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E0"/>
    <w:pPr>
      <w:spacing w:after="200" w:line="276" w:lineRule="auto"/>
      <w:outlineLvl w:val="7"/>
    </w:pPr>
    <w:rPr>
      <w:rFonts w:eastAsiaTheme="minorHAnsi" w:cstheme="minorBidi"/>
      <w:b/>
      <w:bCs/>
      <w:color w:val="7F7F7F" w:themeColor="text1" w:themeTint="8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E0"/>
    <w:pPr>
      <w:spacing w:after="200" w:line="271" w:lineRule="auto"/>
      <w:outlineLvl w:val="8"/>
    </w:pPr>
    <w:rPr>
      <w:rFonts w:eastAsiaTheme="minorHAnsi" w:cstheme="min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3E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243E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43E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43E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3E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43E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243E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43E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43E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243E0"/>
    <w:pPr>
      <w:spacing w:after="300" w:line="276" w:lineRule="auto"/>
      <w:contextualSpacing/>
    </w:pPr>
    <w:rPr>
      <w:rFonts w:eastAsiaTheme="minorHAnsi" w:cstheme="min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243E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43E0"/>
    <w:pPr>
      <w:spacing w:after="200" w:line="276" w:lineRule="auto"/>
    </w:pPr>
    <w:rPr>
      <w:rFonts w:eastAsiaTheme="minorHAnsi" w:cstheme="min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243E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243E0"/>
    <w:rPr>
      <w:b/>
      <w:bCs/>
    </w:rPr>
  </w:style>
  <w:style w:type="character" w:styleId="a8">
    <w:name w:val="Emphasis"/>
    <w:uiPriority w:val="20"/>
    <w:qFormat/>
    <w:rsid w:val="00B243E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243E0"/>
    <w:pPr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B243E0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243E0"/>
    <w:pPr>
      <w:spacing w:after="200" w:line="276" w:lineRule="auto"/>
    </w:pPr>
    <w:rPr>
      <w:rFonts w:eastAsiaTheme="minorHAnsi" w:cstheme="minorBidi"/>
      <w:i/>
      <w:iCs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243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243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Theme="minorHAnsi" w:cstheme="minorBidi"/>
      <w:i/>
      <w:iCs/>
      <w:sz w:val="28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243E0"/>
    <w:rPr>
      <w:i/>
      <w:iCs/>
    </w:rPr>
  </w:style>
  <w:style w:type="character" w:styleId="ad">
    <w:name w:val="Subtle Emphasis"/>
    <w:uiPriority w:val="19"/>
    <w:qFormat/>
    <w:rsid w:val="00B243E0"/>
    <w:rPr>
      <w:i/>
      <w:iCs/>
    </w:rPr>
  </w:style>
  <w:style w:type="character" w:styleId="ae">
    <w:name w:val="Intense Emphasis"/>
    <w:uiPriority w:val="21"/>
    <w:qFormat/>
    <w:rsid w:val="00B243E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243E0"/>
    <w:rPr>
      <w:smallCaps/>
    </w:rPr>
  </w:style>
  <w:style w:type="character" w:styleId="af0">
    <w:name w:val="Intense Reference"/>
    <w:uiPriority w:val="32"/>
    <w:qFormat/>
    <w:rsid w:val="00B243E0"/>
    <w:rPr>
      <w:b/>
      <w:bCs/>
      <w:smallCaps/>
    </w:rPr>
  </w:style>
  <w:style w:type="character" w:styleId="af1">
    <w:name w:val="Book Title"/>
    <w:basedOn w:val="a0"/>
    <w:uiPriority w:val="33"/>
    <w:qFormat/>
    <w:rsid w:val="00B243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243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3</cp:revision>
  <cp:lastPrinted>2018-09-05T05:09:00Z</cp:lastPrinted>
  <dcterms:created xsi:type="dcterms:W3CDTF">2018-09-05T05:08:00Z</dcterms:created>
  <dcterms:modified xsi:type="dcterms:W3CDTF">2019-04-27T08:19:00Z</dcterms:modified>
</cp:coreProperties>
</file>