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color w:val="538135"/>
          <w:sz w:val="32"/>
          <w:szCs w:val="32"/>
        </w:rPr>
      </w:pPr>
      <w:r>
        <w:rPr>
          <w:rFonts w:ascii="Times New Roman" w:hAnsi="Times New Roman"/>
          <w:color w:val="538135"/>
          <w:sz w:val="40"/>
          <w:szCs w:val="40"/>
        </w:rPr>
        <w:t xml:space="preserve">«Специальное время», </w:t>
      </w:r>
      <w:r>
        <w:rPr>
          <w:rFonts w:ascii="Times New Roman" w:hAnsi="Times New Roman"/>
          <w:color w:val="538135"/>
          <w:sz w:val="32"/>
          <w:szCs w:val="32"/>
        </w:rPr>
        <w:t>которое поможет улучшить отношения с ребёнком</w:t>
      </w:r>
      <w:r>
        <w:rPr>
          <w:rFonts w:ascii="Times New Roman" w:hAnsi="Times New Roman"/>
          <w:color w:val="538135"/>
          <w:sz w:val="32"/>
          <w:szCs w:val="32"/>
        </w:rPr>
      </w:r>
    </w:p>
    <w:p>
      <w:pPr>
        <w:ind w:left="284" w:firstLine="43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Начните проводить с вашим ребенком по двадцать минут в день, занимаясь с ним тем, чем он захочет. Очень важно, если вы подойдете и обратитесь к нему в исключительно позитивном тоне.</w:t>
      </w:r>
    </w:p>
    <w:p>
      <w:pPr>
        <w:ind w:left="284" w:firstLine="43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«особенное время» нельзя разговаривать с ребенком в приказном тоне, не надо никаких расспросов, никаких указаний. </w:t>
      </w:r>
    </w:p>
    <w:p>
      <w:pPr>
        <w:ind w:left="284" w:firstLine="43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Замечайте как можно больше позитивных эпизодов в его поведении. Акцент на хорошем — гораздо более эффективный метод воспитания, чем погоня за недостатками.</w:t>
      </w:r>
    </w:p>
    <w:p>
      <w:pPr>
        <w:ind w:left="284" w:firstLine="43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Больше слушайте и меньше говорите.</w:t>
      </w:r>
    </w:p>
    <w:p>
      <w:pPr>
        <w:ind w:left="284" w:firstLine="43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Учитесь общаться.  Чем лучше будут ваши отношения с окружающими, тем лучше станете чувствовать себя вы сами.</w:t>
      </w:r>
    </w:p>
    <w:p>
      <w:pPr>
        <w:ind w:left="284" w:firstLine="436"/>
        <w:spacing w:after="0" w:line="240" w:lineRule="auto"/>
        <w:jc w:val="both"/>
        <w:rPr>
          <w:rFonts w:ascii="Times New Roman" w:hAnsi="Times New Roman"/>
          <w:color w:val="538135"/>
          <w:sz w:val="28"/>
          <w:szCs w:val="28"/>
        </w:rPr>
      </w:pPr>
      <w:r>
        <w:rPr>
          <w:rFonts w:ascii="Times New Roman" w:hAnsi="Times New Roman"/>
          <w:color w:val="538135"/>
          <w:sz w:val="28"/>
          <w:szCs w:val="28"/>
        </w:rPr>
        <w:t>Достаточно 15 минут качественно проведённого времени, чтобы помочь ребёнку поверить в вашу любовь</w:t>
      </w:r>
    </w:p>
    <w:p>
      <w:pPr>
        <w:spacing w:after="0" w:line="240" w:lineRule="auto"/>
      </w:pPr>
      <w:r/>
    </w:p>
    <w:p>
      <w:pPr>
        <w:spacing w:after="0" w:line="240" w:lineRule="auto"/>
      </w:pPr>
      <w:r/>
    </w:p>
    <w:p>
      <w:r/>
    </w:p>
    <w:p>
      <w:pPr>
        <w:spacing w:before="20" w:after="200" w:line="276" w:lineRule="auto"/>
        <w:jc w:val="center"/>
        <w:rPr>
          <w:rFonts w:ascii="Times New Roman" w:hAnsi="Times New Roman" w:eastAsia="Times New Roman"/>
          <w:b/>
          <w:i/>
          <w:smallCaps/>
          <w:color w:val="c0504d"/>
          <w:sz w:val="40"/>
          <w:szCs w:val="40"/>
          <w:u w:color="auto" w:val="single"/>
        </w:rPr>
      </w:pPr>
      <w:r>
        <w:rPr>
          <w:rFonts w:ascii="Times New Roman" w:hAnsi="Times New Roman" w:eastAsia="Times New Roman"/>
          <w:b/>
          <w:i/>
          <w:smallCaps/>
          <w:color w:val="c0504d"/>
          <w:sz w:val="40"/>
          <w:szCs w:val="40"/>
          <w:u w:color="auto" w:val="single"/>
        </w:rPr>
        <w:t>телефоны экстренной психологической помощи</w:t>
      </w:r>
    </w:p>
    <w:p>
      <w:pPr>
        <w:spacing w:before="20" w:after="200" w:line="276" w:lineRule="auto"/>
        <w:rPr>
          <w:rFonts w:ascii="Times New Roman" w:hAnsi="Times New Roman" w:eastAsia="Times New Roman"/>
          <w:b/>
          <w:smallCaps/>
          <w:sz w:val="32"/>
          <w:szCs w:val="32"/>
        </w:rPr>
      </w:pPr>
      <w:r>
        <w:rPr>
          <w:rFonts w:ascii="Times New Roman" w:hAnsi="Times New Roman" w:eastAsia="Times New Roman"/>
          <w:b/>
          <w:smallCaps/>
          <w:sz w:val="32"/>
          <w:szCs w:val="32"/>
        </w:rPr>
        <w:t>Гомель 8(0232)31 51 61</w:t>
      </w:r>
    </w:p>
    <w:p>
      <w:pPr>
        <w:spacing w:after="0" w:line="276" w:lineRule="auto"/>
        <w:rPr>
          <w:rFonts w:ascii="Times New Roman" w:hAnsi="Times New Roman" w:eastAsia="Times New Roman"/>
          <w:b/>
          <w:smallCaps/>
          <w:sz w:val="32"/>
          <w:szCs w:val="32"/>
        </w:rPr>
      </w:pPr>
      <w:r>
        <w:rPr>
          <w:rFonts w:ascii="Times New Roman" w:hAnsi="Times New Roman" w:eastAsia="Times New Roman"/>
          <w:b/>
          <w:smallCaps/>
          <w:sz w:val="32"/>
          <w:szCs w:val="32"/>
        </w:rPr>
        <w:t>Минск  8 (017)352 44 44</w:t>
      </w:r>
    </w:p>
    <w:p>
      <w:pPr>
        <w:spacing w:after="0" w:line="276" w:lineRule="auto"/>
        <w:rPr>
          <w:rFonts w:ascii="Times New Roman" w:hAnsi="Times New Roman" w:eastAsia="Times New Roman"/>
          <w:b/>
          <w:smallCaps/>
          <w:sz w:val="24"/>
          <w:szCs w:val="24"/>
        </w:rPr>
      </w:pPr>
      <w:r>
        <w:rPr>
          <w:rFonts w:ascii="Times New Roman" w:hAnsi="Times New Roman" w:eastAsia="Times New Roman"/>
          <w:b/>
          <w:smallCaps/>
          <w:sz w:val="32"/>
          <w:szCs w:val="32"/>
        </w:rPr>
        <w:t xml:space="preserve">                         </w:t>
      </w:r>
      <w:r>
        <w:rPr>
          <w:rFonts w:ascii="Times New Roman" w:hAnsi="Times New Roman" w:eastAsia="Times New Roman"/>
          <w:b/>
          <w:smallCaps/>
          <w:sz w:val="24"/>
          <w:szCs w:val="24"/>
        </w:rPr>
        <w:t>для взрослых</w:t>
      </w:r>
      <w:r>
        <w:rPr>
          <w:rFonts w:ascii="Times New Roman" w:hAnsi="Times New Roman" w:eastAsia="Times New Roman"/>
          <w:b/>
          <w:smallCaps/>
          <w:sz w:val="24"/>
          <w:szCs w:val="24"/>
        </w:rPr>
      </w:r>
    </w:p>
    <w:p>
      <w:pPr>
        <w:spacing w:after="0" w:line="276" w:lineRule="auto"/>
        <w:rPr>
          <w:rFonts w:ascii="Times New Roman" w:hAnsi="Times New Roman" w:eastAsia="Times New Roman"/>
          <w:b/>
          <w:smallCaps/>
          <w:sz w:val="32"/>
          <w:szCs w:val="32"/>
        </w:rPr>
      </w:pPr>
      <w:r>
        <w:rPr>
          <w:rFonts w:ascii="Times New Roman" w:hAnsi="Times New Roman" w:eastAsia="Times New Roman"/>
          <w:b/>
          <w:smallCaps/>
          <w:sz w:val="32"/>
          <w:szCs w:val="32"/>
        </w:rPr>
        <w:t xml:space="preserve">                   8(017)263 03 03</w:t>
      </w:r>
    </w:p>
    <w:p>
      <w:pPr>
        <w:spacing w:after="0" w:line="276" w:lineRule="auto"/>
        <w:rPr>
          <w:rFonts w:ascii="Times New Roman" w:hAnsi="Times New Roman" w:eastAsia="Times New Roman"/>
          <w:b/>
          <w:smallCaps/>
          <w:sz w:val="24"/>
          <w:szCs w:val="24"/>
        </w:rPr>
      </w:pPr>
      <w:r>
        <w:rPr>
          <w:rFonts w:ascii="Times New Roman" w:hAnsi="Times New Roman" w:eastAsia="Times New Roman"/>
          <w:b/>
          <w:smallCaps/>
          <w:sz w:val="32"/>
          <w:szCs w:val="32"/>
        </w:rPr>
        <w:t xml:space="preserve">                          </w:t>
      </w:r>
      <w:r>
        <w:rPr>
          <w:rFonts w:ascii="Times New Roman" w:hAnsi="Times New Roman" w:eastAsia="Times New Roman"/>
          <w:b/>
          <w:smallCaps/>
          <w:sz w:val="24"/>
          <w:szCs w:val="24"/>
        </w:rPr>
        <w:t>для детей</w:t>
      </w:r>
      <w:r>
        <w:rPr>
          <w:rFonts w:ascii="Times New Roman" w:hAnsi="Times New Roman" w:eastAsia="Times New Roman"/>
          <w:b/>
          <w:smallCaps/>
          <w:sz w:val="24"/>
          <w:szCs w:val="24"/>
        </w:rPr>
      </w:r>
    </w:p>
    <w:p>
      <w:pPr>
        <w:ind w:left="720"/>
        <w:spacing w:after="0" w:line="240" w:lineRule="auto"/>
        <w:jc w:val="center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smallCaps/>
          <w:color w:val="c0504d"/>
          <w:sz w:val="40"/>
          <w:szCs w:val="40"/>
        </w:rPr>
        <w:t>«телефон доверия» в Мозыре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ind w:left="284"/>
        <w:spacing w:before="20" w:after="200" w:line="24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smallCaps/>
          <w:color w:val="c0504d"/>
          <w:sz w:val="52"/>
          <w:szCs w:val="52"/>
          <w:u w:color="auto" w:val="single"/>
        </w:rPr>
        <w:t>25-17-92</w:t>
      </w:r>
      <w:r>
        <w:rPr>
          <w:rFonts w:eastAsia="Times New Roman"/>
          <w:color w:val="000000"/>
        </w:rPr>
      </w:r>
    </w:p>
    <w:p>
      <w:pPr>
        <w:spacing w:before="20" w:after="20" w:line="240" w:lineRule="auto"/>
        <w:jc w:val="center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smallCaps/>
          <w:color w:val="c0504d"/>
          <w:sz w:val="32"/>
          <w:szCs w:val="32"/>
        </w:rPr>
        <w:t>психотерапевтическая служба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before="20" w:after="20" w:line="240" w:lineRule="auto"/>
        <w:jc w:val="center"/>
        <w:rPr>
          <w:rFonts w:ascii="Times New Roman" w:hAnsi="Times New Roman" w:eastAsia="Times New Roman"/>
          <w:smallCaps/>
          <w:color w:val="c0504d"/>
          <w:sz w:val="32"/>
          <w:szCs w:val="32"/>
        </w:rPr>
      </w:pPr>
      <w:r>
        <w:rPr>
          <w:rFonts w:ascii="Times New Roman" w:hAnsi="Times New Roman" w:eastAsia="Times New Roman"/>
          <w:smallCaps/>
          <w:color w:val="c0504d"/>
          <w:sz w:val="32"/>
          <w:szCs w:val="32"/>
        </w:rPr>
        <w:t>карпукович В.И. поликлиника№1</w:t>
      </w:r>
    </w:p>
    <w:p>
      <w:pPr>
        <w:spacing w:before="20" w:after="20" w:line="240" w:lineRule="auto"/>
        <w:jc w:val="center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smallCaps/>
          <w:color w:val="c0504d"/>
          <w:sz w:val="32"/>
          <w:szCs w:val="32"/>
        </w:rPr>
        <w:t>8-029-986-48-07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before="20" w:after="20" w:line="240" w:lineRule="auto"/>
        <w:jc w:val="center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smallCaps/>
          <w:color w:val="c0504d"/>
          <w:sz w:val="32"/>
          <w:szCs w:val="32"/>
        </w:rPr>
        <w:t>Шевчик О.А.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before="20" w:after="20" w:line="240" w:lineRule="auto"/>
        <w:jc w:val="center"/>
        <w:rPr>
          <w:rFonts w:ascii="Times New Roman" w:hAnsi="Times New Roman" w:eastAsia="Times New Roman"/>
          <w:smallCaps/>
          <w:color w:val="c0504d"/>
          <w:sz w:val="32"/>
          <w:szCs w:val="32"/>
        </w:rPr>
      </w:pPr>
      <w:r>
        <w:rPr>
          <w:rFonts w:ascii="Times New Roman" w:hAnsi="Times New Roman" w:eastAsia="Times New Roman"/>
          <w:smallCaps/>
          <w:color w:val="c0504d"/>
          <w:sz w:val="32"/>
          <w:szCs w:val="32"/>
        </w:rPr>
        <w:t>поликлиника №2</w:t>
      </w:r>
    </w:p>
    <w:p>
      <w:pPr>
        <w:spacing w:before="20" w:after="20" w:line="240" w:lineRule="auto"/>
        <w:jc w:val="center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smallCaps/>
          <w:color w:val="c0504d"/>
          <w:sz w:val="32"/>
          <w:szCs w:val="32"/>
        </w:rPr>
        <w:t>32-13-95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before="20" w:after="20" w:line="240" w:lineRule="auto"/>
        <w:jc w:val="center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smallCaps/>
          <w:color w:val="c0504d"/>
          <w:sz w:val="32"/>
          <w:szCs w:val="32"/>
        </w:rPr>
        <w:t>Медведева О.Ю.</w:t>
      </w: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before="20" w:after="200" w:line="276" w:lineRule="auto"/>
        <w:jc w:val="center"/>
        <w:rPr>
          <w:rFonts w:eastAsia="Times New Roman"/>
          <w:color w:val="000000"/>
        </w:rPr>
      </w:pPr>
      <w:r>
        <w:rPr>
          <w:rFonts w:ascii="Times New Roman" w:hAnsi="Times New Roman" w:eastAsia="Times New Roman"/>
          <w:color w:val="c0504d"/>
          <w:sz w:val="32"/>
          <w:szCs w:val="32"/>
        </w:rPr>
        <w:t xml:space="preserve">МПНД </w:t>
      </w:r>
      <w:r>
        <w:rPr>
          <w:rFonts w:eastAsia="Times New Roman"/>
          <w:color w:val="c0504d"/>
          <w:sz w:val="32"/>
          <w:szCs w:val="32"/>
        </w:rPr>
        <w:t>25-17-92</w:t>
      </w:r>
      <w:r>
        <w:rPr>
          <w:rFonts w:eastAsia="Times New Roman"/>
          <w:color w:val="000000"/>
        </w:rPr>
      </w:r>
    </w:p>
    <w:p>
      <w:pPr>
        <w:spacing w:before="20" w:after="20" w:line="240" w:lineRule="auto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> </w:t>
      </w:r>
    </w:p>
    <w:p>
      <w:r/>
    </w:p>
    <w:p>
      <w:pPr>
        <w:rPr>
          <w:rFonts w:ascii="Arial Black" w:hAnsi="Arial Black" w:eastAsia="Arial Black" w:cs="Arial Black"/>
          <w:sz w:val="56"/>
          <w:szCs w:val="56"/>
        </w:rPr>
      </w:pPr>
      <w:r>
        <w:rPr>
          <w:rFonts w:ascii="Arial Black" w:hAnsi="Arial Black" w:eastAsia="Arial Black" w:cs="Arial Black"/>
          <w:sz w:val="56"/>
          <w:szCs w:val="56"/>
        </w:rPr>
        <w:t>Подсказки для родителей</w:t>
      </w:r>
    </w:p>
    <w:p>
      <w:pPr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SimSun"/>
          <w:kern w:val="1"/>
          <w:sz w:val="20"/>
          <w:szCs w:val="20"/>
        </w:rPr>
      </w:pPr>
      <w:r>
        <w:rPr>
          <w:rFonts w:ascii="Times New Roman" w:hAnsi="Times New Roman" w:eastAsia="SimSun"/>
          <w:kern w:val="1"/>
          <w:sz w:val="20"/>
          <w:szCs w:val="20"/>
        </w:rPr>
      </w:r>
    </w:p>
    <w:p>
      <w:pPr>
        <w:spacing/>
        <w:jc w:val="right"/>
      </w:pPr>
      <w:r/>
    </w:p>
    <w:p>
      <w:pPr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Arial" w:hAnsi="Arial" w:eastAsia="SimSun"/>
          <w:color w:val="1f497d"/>
          <w:kern w:val="1"/>
          <w:sz w:val="24"/>
          <w:szCs w:val="20"/>
        </w:rPr>
      </w:pPr>
      <w:r>
        <w:rPr>
          <w:rFonts w:ascii="Arial" w:hAnsi="Arial" w:eastAsia="SimSun"/>
          <w:color w:val="1f497d"/>
          <w:kern w:val="1"/>
          <w:sz w:val="24"/>
          <w:szCs w:val="20"/>
        </w:rPr>
        <w:t>Все счастливые </w:t>
      </w:r>
      <w:r>
        <w:rPr>
          <w:rFonts w:ascii="Arial" w:hAnsi="Arial" w:eastAsia="SimSun"/>
          <w:b/>
          <w:color w:val="1f497d"/>
          <w:kern w:val="1"/>
          <w:sz w:val="24"/>
          <w:szCs w:val="20"/>
        </w:rPr>
        <w:t>семьи</w:t>
      </w:r>
      <w:r>
        <w:rPr>
          <w:rFonts w:ascii="Arial" w:hAnsi="Arial" w:eastAsia="SimSun"/>
          <w:color w:val="1f497d"/>
          <w:kern w:val="1"/>
          <w:sz w:val="24"/>
          <w:szCs w:val="20"/>
        </w:rPr>
        <w:t> похожи друг на друга, </w:t>
      </w:r>
      <w:r>
        <w:rPr>
          <w:rFonts w:ascii="Arial" w:hAnsi="Arial" w:eastAsia="SimSun"/>
          <w:b/>
          <w:color w:val="1f497d"/>
          <w:kern w:val="1"/>
          <w:sz w:val="24"/>
          <w:szCs w:val="20"/>
        </w:rPr>
        <w:t>каждая</w:t>
      </w:r>
      <w:r>
        <w:rPr>
          <w:rFonts w:ascii="Arial" w:hAnsi="Arial" w:eastAsia="SimSun"/>
          <w:color w:val="1f497d"/>
          <w:kern w:val="1"/>
          <w:sz w:val="24"/>
          <w:szCs w:val="20"/>
        </w:rPr>
        <w:t> несчастливая </w:t>
      </w:r>
      <w:r>
        <w:rPr>
          <w:rFonts w:ascii="Arial" w:hAnsi="Arial" w:eastAsia="SimSun"/>
          <w:b/>
          <w:color w:val="1f497d"/>
          <w:kern w:val="1"/>
          <w:sz w:val="24"/>
          <w:szCs w:val="20"/>
        </w:rPr>
        <w:t>семья несчастлива по-своему</w:t>
      </w:r>
      <w:r>
        <w:rPr>
          <w:rFonts w:ascii="Arial" w:hAnsi="Arial" w:eastAsia="SimSun"/>
          <w:color w:val="1f497d"/>
          <w:kern w:val="1"/>
          <w:sz w:val="24"/>
          <w:szCs w:val="20"/>
        </w:rPr>
        <w:t>.</w:t>
      </w:r>
      <w:r>
        <w:rPr>
          <w:rFonts w:ascii="Arial" w:hAnsi="Arial" w:eastAsia="SimSun"/>
          <w:color w:val="1f497d"/>
          <w:kern w:val="1"/>
          <w:sz w:val="24"/>
          <w:szCs w:val="20"/>
        </w:rPr>
      </w:r>
    </w:p>
    <w:p>
      <w:pPr>
        <w:spacing/>
        <w:jc w:val="right"/>
      </w:pPr>
      <w:r>
        <w:t>Л.Н.Толстой</w:t>
      </w:r>
    </w:p>
    <w:p>
      <w:r>
        <w:rPr>
          <w:noProof/>
        </w:rPr>
        <w:drawing>
          <wp:inline distT="0" distB="0" distL="0" distR="0">
            <wp:extent cx="2758440" cy="26111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NativeData" val="SMDATA_13_4uxT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CcAAAAHoAAAAAAAAAAAAAAAAAAAAAAAAAAAAAAAAAAAAAAAAAAAAAD4EAAAEBA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6111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r/>
    </w:p>
    <w:p>
      <w:r/>
    </w:p>
    <w:p>
      <w:pPr>
        <w:spacing w:after="0" w:line="240" w:lineRule="auto"/>
        <w:jc w:val="center"/>
        <w:rPr>
          <w:b/>
          <w:i/>
          <w:color w:val="00b0f0"/>
          <w:u w:color="auto" w:val="single"/>
        </w:rPr>
      </w:pPr>
      <w:r>
        <w:rPr>
          <w:b/>
          <w:i/>
          <w:color w:val="00b0f0"/>
          <w:u w:color="auto" w:val="single"/>
        </w:rPr>
      </w:r>
    </w:p>
    <w:p>
      <w:pPr>
        <w:spacing w:after="0" w:line="240" w:lineRule="auto"/>
        <w:jc w:val="center"/>
        <w:rPr>
          <w:b/>
          <w:i/>
          <w:color w:val="00b0f0"/>
          <w:u w:color="auto" w:val="single"/>
        </w:rPr>
      </w:pPr>
      <w:r>
        <w:rPr>
          <w:b/>
          <w:i/>
          <w:color w:val="00b0f0"/>
          <w:u w:color="auto" w:val="single"/>
        </w:rPr>
      </w:r>
    </w:p>
    <w:p>
      <w:pPr>
        <w:spacing w:after="0" w:line="240" w:lineRule="auto"/>
        <w:jc w:val="center"/>
        <w:rPr>
          <w:b/>
          <w:i/>
          <w:color w:val="00b0f0"/>
          <w:u w:color="auto" w:val="single"/>
        </w:rPr>
      </w:pPr>
      <w:r>
        <w:rPr>
          <w:b/>
          <w:i/>
          <w:color w:val="00b0f0"/>
          <w:u w:color="auto" w:val="single"/>
        </w:rPr>
      </w:r>
    </w:p>
    <w:p>
      <w:pPr>
        <w:spacing w:after="0" w:line="240" w:lineRule="auto"/>
        <w:jc w:val="center"/>
        <w:rPr>
          <w:b/>
          <w:i/>
          <w:color w:val="00b0f0"/>
          <w:u w:color="auto" w:val="single"/>
        </w:rPr>
      </w:pPr>
      <w:r>
        <w:rPr>
          <w:b/>
          <w:i/>
          <w:color w:val="00b0f0"/>
          <w:u w:color="auto" w:val="single"/>
        </w:rPr>
      </w:r>
    </w:p>
    <w:p>
      <w:pPr>
        <w:spacing w:after="0" w:line="240" w:lineRule="auto"/>
        <w:jc w:val="center"/>
        <w:rPr>
          <w:b/>
          <w:i/>
          <w:color w:val="00b0f0"/>
          <w:u w:color="auto" w:val="single"/>
        </w:rPr>
      </w:pPr>
      <w:r>
        <w:rPr>
          <w:b/>
          <w:i/>
          <w:color w:val="00b0f0"/>
          <w:u w:color="auto" w:val="single"/>
        </w:rPr>
      </w:r>
    </w:p>
    <w:p>
      <w:pPr>
        <w:spacing w:after="0" w:line="240" w:lineRule="auto"/>
        <w:jc w:val="center"/>
        <w:rPr>
          <w:b/>
          <w:i/>
          <w:color w:val="00b0f0"/>
          <w:u w:color="auto" w:val="single"/>
        </w:rPr>
      </w:pPr>
      <w:r>
        <w:rPr>
          <w:b/>
          <w:i/>
          <w:color w:val="00b0f0"/>
          <w:u w:color="auto" w:val="single"/>
        </w:rPr>
        <w:t>Признаки депрессивного состояния</w:t>
      </w:r>
    </w:p>
    <w:p>
      <w:pPr>
        <w:spacing w:after="0" w:line="240" w:lineRule="auto"/>
        <w:jc w:val="center"/>
      </w:pPr>
      <w:r>
        <w:t>(нарушения функционирования</w:t>
      </w:r>
    </w:p>
    <w:p>
      <w:pPr>
        <w:spacing w:after="0" w:line="240" w:lineRule="auto"/>
        <w:jc w:val="center"/>
      </w:pPr>
      <w:r>
        <w:t xml:space="preserve"> глубокой лимбической ситемы)</w:t>
      </w:r>
    </w:p>
    <w:p>
      <w:pPr>
        <w:spacing w:after="0" w:line="240" w:lineRule="auto"/>
      </w:pPr>
      <w:r/>
    </w:p>
    <w:p>
      <w:pPr>
        <w:numPr>
          <w:ilvl w:val="0"/>
          <w:numId w:val="5"/>
        </w:numPr>
        <w:ind w:left="720" w:hanging="360"/>
        <w:spacing w:after="0" w:line="240" w:lineRule="auto"/>
      </w:pPr>
      <w:r>
        <w:rPr>
          <w:i/>
          <w:iCs/>
        </w:rPr>
        <w:t xml:space="preserve">плохое настроение, раздражительность, </w:t>
      </w:r>
      <w:r/>
    </w:p>
    <w:p>
      <w:pPr>
        <w:numPr>
          <w:ilvl w:val="0"/>
          <w:numId w:val="5"/>
        </w:numPr>
        <w:ind w:left="720" w:hanging="360"/>
        <w:spacing w:after="0" w:line="240" w:lineRule="auto"/>
      </w:pPr>
      <w:r>
        <w:rPr>
          <w:i/>
          <w:iCs/>
        </w:rPr>
        <w:t>усиливающиеся отрицательные мысли;</w:t>
      </w:r>
      <w:r/>
    </w:p>
    <w:p>
      <w:pPr>
        <w:numPr>
          <w:ilvl w:val="0"/>
          <w:numId w:val="5"/>
        </w:numPr>
        <w:ind w:left="720" w:hanging="360"/>
        <w:spacing w:after="0" w:line="240" w:lineRule="auto"/>
      </w:pPr>
      <w:r>
        <w:rPr>
          <w:i/>
          <w:iCs/>
        </w:rPr>
        <w:t>негативное восприятие происходящего;</w:t>
      </w:r>
      <w:r/>
    </w:p>
    <w:p>
      <w:pPr>
        <w:numPr>
          <w:ilvl w:val="0"/>
          <w:numId w:val="5"/>
        </w:numPr>
        <w:ind w:left="720" w:hanging="360"/>
        <w:spacing w:after="0" w:line="240" w:lineRule="auto"/>
      </w:pPr>
      <w:r>
        <w:rPr>
          <w:i/>
          <w:iCs/>
        </w:rPr>
        <w:t>сниженная мотивация;</w:t>
      </w:r>
      <w:r/>
    </w:p>
    <w:p>
      <w:pPr>
        <w:numPr>
          <w:ilvl w:val="0"/>
          <w:numId w:val="5"/>
        </w:numPr>
        <w:ind w:left="720" w:hanging="360"/>
        <w:spacing w:after="0" w:line="240" w:lineRule="auto"/>
      </w:pPr>
      <w:r>
        <w:rPr>
          <w:i/>
          <w:iCs/>
        </w:rPr>
        <w:t>превалирующие отрицательные эмоции;</w:t>
      </w:r>
      <w:r/>
    </w:p>
    <w:p>
      <w:pPr>
        <w:numPr>
          <w:ilvl w:val="0"/>
          <w:numId w:val="5"/>
        </w:numPr>
        <w:ind w:left="720" w:hanging="360"/>
        <w:spacing w:after="0" w:line="240" w:lineRule="auto"/>
      </w:pPr>
      <w:r>
        <w:rPr>
          <w:i/>
          <w:iCs/>
        </w:rPr>
        <w:t>нарушения сна и аппетита;</w:t>
      </w:r>
      <w:r/>
    </w:p>
    <w:p>
      <w:pPr>
        <w:numPr>
          <w:ilvl w:val="0"/>
          <w:numId w:val="5"/>
        </w:numPr>
        <w:ind w:left="720" w:hanging="360"/>
        <w:spacing w:after="0" w:line="240" w:lineRule="auto"/>
        <w:rPr>
          <w:i/>
          <w:iCs/>
        </w:rPr>
      </w:pPr>
      <w:r>
        <w:rPr>
          <w:i/>
          <w:iCs/>
        </w:rPr>
        <w:t>сниженная или повышенная сексуальность;</w:t>
      </w:r>
    </w:p>
    <w:p>
      <w:pPr>
        <w:numPr>
          <w:ilvl w:val="0"/>
          <w:numId w:val="5"/>
        </w:numPr>
        <w:ind w:left="720" w:hanging="360"/>
      </w:pPr>
      <w:r>
        <w:rPr>
          <w:i/>
          <w:iCs/>
        </w:rPr>
        <w:t>социальная изоляция.</w:t>
      </w:r>
      <w:r/>
    </w:p>
    <w:p>
      <w:r>
        <w:t>Часто родители и социум запрещают детям  проявлять  агрессию. Подавляемая агрессия переходит</w:t>
      </w:r>
    </w:p>
    <w:p>
      <w:r>
        <w:rPr>
          <w:b/>
          <w:bCs/>
          <w:i/>
          <w:iCs/>
          <w:color w:val="00b0f0"/>
          <w:u w:color="auto" w:val="single"/>
        </w:rPr>
        <w:t xml:space="preserve">Соматические нарушения </w:t>
      </w:r>
      <w:r>
        <w:t xml:space="preserve">– </w:t>
      </w:r>
    </w:p>
    <w:p>
      <w:r>
        <w:t xml:space="preserve"> высокое АД,   головные боли,                         кардиалгии, проблемы со щитовидной железой и другие функциональные нарушения</w:t>
      </w:r>
    </w:p>
    <w:p>
      <w:r>
        <w:rPr>
          <w:b/>
          <w:bCs/>
          <w:i/>
          <w:iCs/>
          <w:color w:val="00b0f0"/>
          <w:u w:color="auto" w:val="single"/>
        </w:rPr>
        <w:t xml:space="preserve">Аутоагрессивное поведение </w:t>
      </w:r>
      <w:r>
        <w:t>-  саморазрушительное поведение</w:t>
      </w:r>
    </w:p>
    <w:p>
      <w:r>
        <w:t xml:space="preserve">Предпосылкой саморазрушительного поведения и суицида в частности является </w:t>
      </w:r>
    </w:p>
    <w:p>
      <w:pPr>
        <w:spacing w:after="0" w:line="240" w:lineRule="auto"/>
      </w:pPr>
      <w:r>
        <w:t xml:space="preserve">-апатия, </w:t>
      </w:r>
    </w:p>
    <w:p>
      <w:r>
        <w:t>-неверие в личные перспективы,</w:t>
      </w:r>
    </w:p>
    <w:p>
      <w:r>
        <w:t>- низкая самооценка</w:t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t>-снижение творческой и жизненной активности в результате психической травмы, отсутствия поддержки</w:t>
      </w:r>
      <w:r>
        <w:rPr>
          <w:rFonts w:ascii="Times New Roman" w:hAnsi="Times New Roman" w:eastAsia="Times New Roman"/>
          <w:color w:val="000000"/>
          <w:sz w:val="28"/>
          <w:szCs w:val="28"/>
        </w:rPr>
        <w:t> 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rPr>
          <w:rFonts w:ascii="Times New Roman" w:hAnsi="Times New Roman" w:eastAsia="SimSun"/>
          <w:kern w:val="1"/>
          <w:sz w:val="20"/>
          <w:szCs w:val="20"/>
        </w:rPr>
      </w:pPr>
      <w:r/>
      <w:r>
        <w:rPr>
          <w:noProof/>
        </w:rPr>
        <w:drawing>
          <wp:inline distT="0" distB="0" distL="0" distR="0">
            <wp:extent cx="2343150" cy="1400175"/>
            <wp:effectExtent l="0" t="0" r="0" b="0"/>
            <wp:docPr id="2" name="Рисунок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3"/>
                    <pic:cNvPicPr>
                      <a:extLst>
                        <a:ext uri="smNativeData">
                          <sm:smNativeData xmlns:sm="smNativeData" val="SMDATA_13_4uxTXB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GoOAACdCAAAag4AAJ0IAAAAAAAACQAAAAQAAAAAAAAADAAAABAAAAAAAAAAAAAAAAAAAAAAAAAAHgAAAGgAAAAAAAAAAAAAAAAAAAAAAAAAAAAAABAnAAAQJwAAAAAAAAAAAAAAAAAAAAAAAAAAAAAAAAAAAAAAAAAAAAAUAAAAAAAAAMDA/wAAAAAAZAAAADIAAAAAAAAAZAAAAAAAAAB/f38ACgAAACEAAABAAAAAPAAAAAAAAAAHIAAAAAAAAAAAAAAAAAAAAAAAAAAAAAAAAAAAAAAAAAAAAABqDgAAnQgAAAAAAAAAAAAAAAAA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001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 w:eastAsia="SimSun"/>
          <w:kern w:val="1"/>
          <w:sz w:val="20"/>
          <w:szCs w:val="20"/>
        </w:rPr>
      </w:r>
    </w:p>
    <w:p>
      <w:pPr>
        <w:rPr>
          <w:rFonts w:ascii="Times New Roman" w:hAnsi="Times New Roman" w:eastAsia="SimSun"/>
          <w:color w:val="ff0000"/>
          <w:kern w:val="1"/>
          <w:sz w:val="24"/>
          <w:szCs w:val="24"/>
        </w:rPr>
      </w:pPr>
      <w:r>
        <w:rPr>
          <w:rFonts w:ascii="Times New Roman" w:hAnsi="Times New Roman" w:eastAsia="SimSun"/>
          <w:color w:val="44546a"/>
          <w:kern w:val="1"/>
          <w:sz w:val="24"/>
          <w:szCs w:val="20"/>
        </w:rPr>
        <w:t>ПСИХОЛОГ, ПСИХОТЕРАПЕВТ И ПСИХИАТР: К КОМУ ОБРАТИТЬСЯ?</w:t>
      </w:r>
      <w:r>
        <w:rPr>
          <w:rFonts w:ascii="Times New Roman" w:hAnsi="Times New Roman" w:eastAsia="SimSun"/>
          <w:color w:val="ff0000"/>
          <w:kern w:val="1"/>
          <w:sz w:val="24"/>
          <w:szCs w:val="24"/>
        </w:rPr>
      </w:r>
    </w:p>
    <w:p>
      <w:pPr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SimSun"/>
          <w:color w:val="44546a"/>
          <w:kern w:val="1"/>
          <w:sz w:val="28"/>
          <w:szCs w:val="28"/>
        </w:rPr>
      </w:pPr>
      <w:r>
        <w:rPr>
          <w:rFonts w:ascii="Times New Roman" w:hAnsi="Times New Roman" w:eastAsia="SimSun"/>
          <w:color w:val="44546a"/>
          <w:kern w:val="1"/>
          <w:sz w:val="28"/>
          <w:szCs w:val="28"/>
        </w:rPr>
        <w:t>ПСИХОЛОГ</w:t>
      </w:r>
    </w:p>
    <w:p>
      <w:pPr>
        <w:numPr>
          <w:ilvl w:val="0"/>
          <w:numId w:val="9"/>
        </w:numPr>
        <w:ind w:left="360" w:hanging="360"/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SimSun"/>
          <w:color w:val="44546a"/>
          <w:kern w:val="1"/>
          <w:sz w:val="20"/>
          <w:szCs w:val="20"/>
        </w:rPr>
      </w:pPr>
      <w:r>
        <w:rPr>
          <w:rFonts w:ascii="Times New Roman" w:hAnsi="Times New Roman" w:eastAsia="SimSun"/>
          <w:color w:val="44546a"/>
          <w:kern w:val="1"/>
          <w:sz w:val="20"/>
          <w:szCs w:val="20"/>
        </w:rPr>
        <w:t>трудности в общении с людьми;</w:t>
      </w:r>
    </w:p>
    <w:p>
      <w:pPr>
        <w:numPr>
          <w:ilvl w:val="0"/>
          <w:numId w:val="9"/>
        </w:numPr>
        <w:ind w:left="360" w:hanging="360"/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SimSun"/>
          <w:color w:val="44546a"/>
          <w:kern w:val="1"/>
          <w:sz w:val="20"/>
          <w:szCs w:val="20"/>
        </w:rPr>
      </w:pPr>
      <w:r>
        <w:rPr>
          <w:rFonts w:ascii="Times New Roman" w:hAnsi="Times New Roman" w:eastAsia="SimSun"/>
          <w:color w:val="44546a"/>
          <w:kern w:val="1"/>
          <w:sz w:val="20"/>
          <w:szCs w:val="20"/>
        </w:rPr>
        <w:t xml:space="preserve"> кризисы в семье; </w:t>
      </w:r>
    </w:p>
    <w:p>
      <w:pPr>
        <w:numPr>
          <w:ilvl w:val="0"/>
          <w:numId w:val="9"/>
        </w:numPr>
        <w:ind w:left="360" w:hanging="360"/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SimSun"/>
          <w:color w:val="44546a"/>
          <w:kern w:val="1"/>
          <w:sz w:val="20"/>
          <w:szCs w:val="20"/>
        </w:rPr>
      </w:pPr>
      <w:r>
        <w:rPr>
          <w:rFonts w:ascii="Times New Roman" w:hAnsi="Times New Roman" w:eastAsia="SimSun"/>
          <w:color w:val="44546a"/>
          <w:kern w:val="1"/>
          <w:sz w:val="20"/>
          <w:szCs w:val="20"/>
        </w:rPr>
        <w:t>проблемы в отношениях с детьми;</w:t>
      </w:r>
    </w:p>
    <w:p>
      <w:pPr>
        <w:numPr>
          <w:ilvl w:val="0"/>
          <w:numId w:val="9"/>
        </w:numPr>
        <w:ind w:left="360" w:hanging="360"/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SimSun"/>
          <w:color w:val="44546a"/>
          <w:kern w:val="1"/>
          <w:sz w:val="20"/>
          <w:szCs w:val="20"/>
        </w:rPr>
      </w:pPr>
      <w:r>
        <w:rPr>
          <w:rFonts w:ascii="Times New Roman" w:hAnsi="Times New Roman" w:eastAsia="SimSun"/>
          <w:color w:val="44546a"/>
          <w:kern w:val="1"/>
          <w:sz w:val="20"/>
          <w:szCs w:val="20"/>
        </w:rPr>
        <w:t xml:space="preserve"> неудовлетворенность собой, своей жизнью и поступками;</w:t>
      </w:r>
    </w:p>
    <w:p>
      <w:pPr>
        <w:numPr>
          <w:ilvl w:val="0"/>
          <w:numId w:val="9"/>
        </w:numPr>
        <w:ind w:left="360" w:hanging="360"/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SimSun"/>
          <w:color w:val="44546a"/>
          <w:kern w:val="1"/>
          <w:sz w:val="20"/>
          <w:szCs w:val="20"/>
        </w:rPr>
      </w:pPr>
      <w:r>
        <w:rPr>
          <w:rFonts w:ascii="Times New Roman" w:hAnsi="Times New Roman" w:eastAsia="SimSun"/>
          <w:color w:val="44546a"/>
          <w:kern w:val="1"/>
          <w:sz w:val="20"/>
          <w:szCs w:val="20"/>
        </w:rPr>
        <w:t xml:space="preserve"> потребность в самоопределении. </w:t>
      </w:r>
    </w:p>
    <w:p>
      <w:pPr>
        <w:numPr>
          <w:ilvl w:val="0"/>
          <w:numId w:val="0"/>
        </w:numPr>
        <w:ind w:left="57" w:firstLine="56"/>
        <w:spacing w:after="0" w:line="240" w:lineRule="auto"/>
        <w:widowControl w:val="0"/>
        <w:tabs>
          <w:tab w:val="left" w:pos="57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SimSun"/>
          <w:color w:val="44546a"/>
          <w:kern w:val="1"/>
          <w:sz w:val="24"/>
          <w:szCs w:val="20"/>
        </w:rPr>
      </w:pPr>
      <w:r>
        <w:rPr>
          <w:rFonts w:ascii="Times New Roman" w:hAnsi="Times New Roman" w:eastAsia="SimSun"/>
          <w:color w:val="44546a"/>
          <w:kern w:val="1"/>
          <w:sz w:val="24"/>
          <w:szCs w:val="20"/>
        </w:rPr>
        <w:t>ПСИХОТЕРАПЕВТ</w:t>
      </w:r>
    </w:p>
    <w:p>
      <w:pPr>
        <w:numPr>
          <w:ilvl w:val="0"/>
          <w:numId w:val="9"/>
        </w:numPr>
        <w:ind w:left="360" w:hanging="360"/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SimSun"/>
          <w:color w:val="44546a"/>
          <w:kern w:val="1"/>
          <w:sz w:val="20"/>
          <w:szCs w:val="20"/>
        </w:rPr>
      </w:pPr>
      <w:r>
        <w:rPr>
          <w:rFonts w:ascii="Times New Roman" w:hAnsi="Times New Roman" w:eastAsia="SimSun"/>
          <w:color w:val="44546a"/>
          <w:kern w:val="1"/>
          <w:sz w:val="20"/>
          <w:szCs w:val="20"/>
        </w:rPr>
        <w:t>колебания настроения, депрессия,</w:t>
      </w:r>
    </w:p>
    <w:p>
      <w:pPr>
        <w:numPr>
          <w:ilvl w:val="0"/>
          <w:numId w:val="9"/>
        </w:numPr>
        <w:ind w:left="360" w:hanging="360"/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SimSun"/>
          <w:color w:val="44546a"/>
          <w:kern w:val="1"/>
          <w:sz w:val="20"/>
          <w:szCs w:val="20"/>
        </w:rPr>
      </w:pPr>
      <w:r>
        <w:rPr>
          <w:rFonts w:ascii="Times New Roman" w:hAnsi="Times New Roman" w:eastAsia="SimSun"/>
          <w:color w:val="44546a"/>
          <w:kern w:val="1"/>
          <w:sz w:val="20"/>
          <w:szCs w:val="20"/>
        </w:rPr>
        <w:t xml:space="preserve"> постоянная усталость, повышенная раздражительность; </w:t>
      </w:r>
    </w:p>
    <w:p>
      <w:pPr>
        <w:numPr>
          <w:ilvl w:val="0"/>
          <w:numId w:val="9"/>
        </w:numPr>
        <w:ind w:left="360" w:hanging="360"/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SimSun"/>
          <w:color w:val="44546a"/>
          <w:kern w:val="1"/>
          <w:sz w:val="20"/>
          <w:szCs w:val="20"/>
        </w:rPr>
      </w:pPr>
      <w:r>
        <w:rPr>
          <w:rFonts w:ascii="Times New Roman" w:hAnsi="Times New Roman" w:eastAsia="SimSun"/>
          <w:color w:val="44546a"/>
          <w:kern w:val="1"/>
          <w:sz w:val="20"/>
          <w:szCs w:val="20"/>
        </w:rPr>
        <w:t xml:space="preserve">проблемы в семье, на работе, в общении; </w:t>
      </w:r>
    </w:p>
    <w:p>
      <w:pPr>
        <w:numPr>
          <w:ilvl w:val="0"/>
          <w:numId w:val="9"/>
        </w:numPr>
        <w:ind w:left="360" w:hanging="360"/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SimSun"/>
          <w:color w:val="44546a"/>
          <w:kern w:val="1"/>
          <w:sz w:val="20"/>
          <w:szCs w:val="20"/>
        </w:rPr>
      </w:pPr>
      <w:r>
        <w:rPr>
          <w:rFonts w:ascii="Times New Roman" w:hAnsi="Times New Roman" w:eastAsia="SimSun"/>
          <w:color w:val="44546a"/>
          <w:kern w:val="1"/>
          <w:sz w:val="20"/>
          <w:szCs w:val="20"/>
        </w:rPr>
        <w:t>частые или длительные болезни, хронические заболевания;</w:t>
      </w:r>
    </w:p>
    <w:p>
      <w:pPr>
        <w:numPr>
          <w:ilvl w:val="0"/>
          <w:numId w:val="9"/>
        </w:numPr>
        <w:ind w:left="360" w:hanging="360"/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SimSun"/>
          <w:color w:val="44546a"/>
          <w:kern w:val="1"/>
          <w:sz w:val="20"/>
          <w:szCs w:val="20"/>
        </w:rPr>
      </w:pPr>
      <w:r>
        <w:rPr>
          <w:rFonts w:ascii="Times New Roman" w:hAnsi="Times New Roman" w:eastAsia="SimSun"/>
          <w:color w:val="44546a"/>
          <w:kern w:val="1"/>
          <w:sz w:val="20"/>
          <w:szCs w:val="20"/>
        </w:rPr>
        <w:t xml:space="preserve"> бессонница, потеря аппетита, внезапные приступы страха, агрессии; </w:t>
      </w:r>
    </w:p>
    <w:p>
      <w:pPr>
        <w:numPr>
          <w:ilvl w:val="0"/>
          <w:numId w:val="9"/>
        </w:numPr>
        <w:ind w:left="360" w:hanging="360"/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SimSun"/>
          <w:color w:val="44546a"/>
          <w:kern w:val="1"/>
          <w:sz w:val="20"/>
          <w:szCs w:val="20"/>
        </w:rPr>
      </w:pPr>
      <w:r>
        <w:rPr>
          <w:rFonts w:ascii="Times New Roman" w:hAnsi="Times New Roman" w:eastAsia="SimSun"/>
          <w:color w:val="44546a"/>
          <w:kern w:val="1"/>
          <w:sz w:val="20"/>
          <w:szCs w:val="20"/>
        </w:rPr>
        <w:t xml:space="preserve">навязчивые мысли и состояния. </w:t>
      </w:r>
    </w:p>
    <w:p>
      <w:pPr>
        <w:numPr>
          <w:ilvl w:val="0"/>
          <w:numId w:val="0"/>
        </w:numPr>
        <w:ind w:left="57"/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SimSun" w:cs="Arial"/>
          <w:caps/>
          <w:color w:val="44546a"/>
          <w:kern w:val="1"/>
          <w:sz w:val="28"/>
          <w:szCs w:val="28"/>
        </w:rPr>
      </w:pPr>
      <w:r>
        <w:rPr>
          <w:rFonts w:ascii="Times New Roman" w:hAnsi="Times New Roman" w:eastAsia="SimSun" w:cs="Arial"/>
          <w:caps/>
          <w:color w:val="44546a"/>
          <w:kern w:val="1"/>
          <w:sz w:val="28"/>
          <w:szCs w:val="28"/>
        </w:rPr>
        <w:t>ПСИХИАТР</w:t>
      </w:r>
    </w:p>
    <w:p>
      <w:pPr>
        <w:numPr>
          <w:ilvl w:val="0"/>
          <w:numId w:val="9"/>
        </w:numPr>
        <w:ind w:left="360" w:hanging="360"/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SimSun"/>
          <w:color w:val="44546a"/>
          <w:kern w:val="1"/>
          <w:sz w:val="20"/>
          <w:szCs w:val="20"/>
        </w:rPr>
      </w:pPr>
      <w:r>
        <w:rPr>
          <w:rFonts w:ascii="Times New Roman" w:hAnsi="Times New Roman" w:eastAsia="SimSun"/>
          <w:color w:val="44546a"/>
          <w:kern w:val="1"/>
          <w:sz w:val="20"/>
          <w:szCs w:val="20"/>
        </w:rPr>
        <w:t>у человека имеется неврологический или психиатрический диагноз;</w:t>
      </w:r>
    </w:p>
    <w:p>
      <w:pPr>
        <w:numPr>
          <w:ilvl w:val="0"/>
          <w:numId w:val="9"/>
        </w:numPr>
        <w:ind w:left="360" w:hanging="360"/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SimSun"/>
          <w:color w:val="44546a"/>
          <w:kern w:val="1"/>
          <w:sz w:val="20"/>
          <w:szCs w:val="20"/>
        </w:rPr>
      </w:pPr>
      <w:r>
        <w:rPr>
          <w:rFonts w:ascii="Times New Roman" w:hAnsi="Times New Roman" w:eastAsia="SimSun"/>
          <w:color w:val="44546a"/>
          <w:kern w:val="1"/>
          <w:sz w:val="20"/>
          <w:szCs w:val="20"/>
        </w:rPr>
        <w:t xml:space="preserve"> имеются расстройства внимания, памяти, мышления, восприятия; </w:t>
      </w:r>
    </w:p>
    <w:p>
      <w:pPr>
        <w:numPr>
          <w:ilvl w:val="0"/>
          <w:numId w:val="9"/>
        </w:numPr>
        <w:ind w:left="360" w:hanging="360"/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SimSun"/>
          <w:color w:val="44546a"/>
          <w:kern w:val="1"/>
          <w:sz w:val="20"/>
          <w:szCs w:val="20"/>
        </w:rPr>
      </w:pPr>
      <w:r>
        <w:rPr>
          <w:rFonts w:ascii="Times New Roman" w:hAnsi="Times New Roman" w:eastAsia="SimSun"/>
          <w:color w:val="44546a"/>
          <w:kern w:val="1"/>
          <w:sz w:val="20"/>
          <w:szCs w:val="20"/>
        </w:rPr>
        <w:t>длительные и (или) резкие изменения поведения;</w:t>
      </w:r>
    </w:p>
    <w:p>
      <w:pPr>
        <w:numPr>
          <w:ilvl w:val="0"/>
          <w:numId w:val="9"/>
        </w:numPr>
        <w:ind w:left="360" w:hanging="360"/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SimSun"/>
          <w:color w:val="44546a"/>
          <w:kern w:val="1"/>
          <w:sz w:val="20"/>
          <w:szCs w:val="20"/>
        </w:rPr>
      </w:pPr>
      <w:r>
        <w:rPr>
          <w:rFonts w:ascii="Times New Roman" w:hAnsi="Times New Roman" w:eastAsia="SimSun"/>
          <w:color w:val="44546a"/>
          <w:kern w:val="1"/>
          <w:sz w:val="20"/>
          <w:szCs w:val="20"/>
        </w:rPr>
        <w:t xml:space="preserve"> человек зависим от алкоголя или наркотических средств;</w:t>
      </w:r>
    </w:p>
    <w:p>
      <w:pPr>
        <w:numPr>
          <w:ilvl w:val="0"/>
          <w:numId w:val="9"/>
        </w:numPr>
        <w:ind w:left="360" w:hanging="360"/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SimSun"/>
          <w:color w:val="44546a"/>
          <w:kern w:val="1"/>
          <w:sz w:val="20"/>
          <w:szCs w:val="20"/>
        </w:rPr>
      </w:pPr>
      <w:r>
        <w:rPr>
          <w:rFonts w:ascii="Times New Roman" w:hAnsi="Times New Roman" w:eastAsia="SimSun"/>
          <w:color w:val="44546a"/>
          <w:kern w:val="1"/>
          <w:sz w:val="20"/>
          <w:szCs w:val="20"/>
        </w:rPr>
        <w:t xml:space="preserve"> человек одержим навязчивыми идеями, состояниями, подвержен вспышкам гнева и агрессии, </w:t>
      </w:r>
    </w:p>
    <w:p>
      <w:pPr>
        <w:numPr>
          <w:ilvl w:val="0"/>
          <w:numId w:val="9"/>
        </w:numPr>
        <w:ind w:left="360" w:hanging="360"/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SimSun"/>
          <w:color w:val="44546a"/>
          <w:kern w:val="1"/>
          <w:sz w:val="20"/>
          <w:szCs w:val="20"/>
        </w:rPr>
      </w:pPr>
      <w:r>
        <w:rPr>
          <w:rFonts w:ascii="Times New Roman" w:hAnsi="Times New Roman" w:eastAsia="SimSun"/>
          <w:color w:val="44546a"/>
          <w:kern w:val="1"/>
          <w:sz w:val="20"/>
          <w:szCs w:val="20"/>
        </w:rPr>
        <w:t xml:space="preserve">его преследуют постоянные мысли о суициде. </w:t>
      </w:r>
    </w:p>
    <w:p>
      <w:pPr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Arial" w:hAnsi="Arial" w:eastAsia="SimSun"/>
          <w:color w:val="1f497d"/>
          <w:kern w:val="1"/>
          <w:sz w:val="20"/>
          <w:szCs w:val="20"/>
        </w:rPr>
      </w:pPr>
      <w:r>
        <w:rPr>
          <w:rFonts w:ascii="Arial" w:hAnsi="Arial" w:eastAsia="SimSun"/>
          <w:color w:val="1f497d"/>
          <w:kern w:val="1"/>
          <w:sz w:val="20"/>
          <w:szCs w:val="20"/>
        </w:rPr>
      </w:r>
    </w:p>
    <w:p>
      <w:pPr>
        <w:spacing w:after="0" w:line="240" w:lineRule="auto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Arial" w:hAnsi="Arial" w:eastAsia="SimSun"/>
          <w:color w:val="ff0000"/>
          <w:kern w:val="1"/>
          <w:sz w:val="28"/>
          <w:szCs w:val="28"/>
        </w:rPr>
      </w:pPr>
      <w:r>
        <w:rPr>
          <w:rFonts w:ascii="Arial" w:hAnsi="Arial" w:eastAsia="SimSun"/>
          <w:color w:val="ff0000"/>
          <w:kern w:val="1"/>
          <w:sz w:val="28"/>
          <w:szCs w:val="28"/>
        </w:rPr>
        <w:t>Будьте внимательны, если вы заметили некоторые из следующих признаков:</w:t>
      </w:r>
    </w:p>
    <w:p>
      <w:pPr>
        <w:numPr>
          <w:ilvl w:val="0"/>
          <w:numId w:val="16"/>
        </w:numPr>
        <w:ind w:left="283" w:hanging="283"/>
        <w:spacing w:after="0" w:line="240" w:lineRule="auto"/>
        <w:jc w:val="both"/>
        <w:widowControl w:val="0"/>
        <w:pBdr>
          <w:top w:val="nil" w:sz="0" w:space="2" w:color="1F497D" tmln="20, 20, 20, 0"/>
          <w:left w:val="nil" w:sz="0" w:space="0" w:color="1F497D" tmln="20, 20, 20, 0"/>
          <w:bottom w:val="nil" w:sz="0" w:space="0" w:color="1F497D" tmln="20, 20, 20, 0"/>
          <w:right w:val="nil" w:sz="0" w:space="6" w:color="1F497D" tmln="20, 20, 20, 0"/>
          <w:between w:val="nil" w:sz="0" w:space="0" w:color="000000" tmln="20, 20, 20, 0"/>
        </w:pBdr>
        <w:shd w:val="none"/>
        <w:rPr>
          <w:rFonts w:ascii="Verdana" w:hAnsi="Verdana" w:eastAsia="SimSun"/>
          <w:color w:val="000000"/>
          <w:kern w:val="1"/>
          <w:sz w:val="23"/>
          <w:szCs w:val="20"/>
        </w:rPr>
      </w:pPr>
      <w:r>
        <w:rPr>
          <w:rFonts w:ascii="Verdana" w:hAnsi="Verdana" w:eastAsia="SimSun"/>
          <w:color w:val="000000"/>
          <w:kern w:val="1"/>
          <w:sz w:val="23"/>
          <w:szCs w:val="20"/>
        </w:rPr>
        <w:t>Выражение суицидальных мыслей.</w:t>
      </w:r>
    </w:p>
    <w:p>
      <w:pPr>
        <w:numPr>
          <w:ilvl w:val="0"/>
          <w:numId w:val="16"/>
        </w:numPr>
        <w:ind w:left="283" w:hanging="283"/>
        <w:spacing w:after="0" w:line="240" w:lineRule="auto"/>
        <w:jc w:val="both"/>
        <w:widowControl w:val="0"/>
        <w:pBdr>
          <w:top w:val="nil" w:sz="0" w:space="2" w:color="1F497D" tmln="20, 20, 20, 0"/>
          <w:left w:val="nil" w:sz="0" w:space="0" w:color="1F497D" tmln="20, 20, 20, 0"/>
          <w:bottom w:val="nil" w:sz="0" w:space="0" w:color="1F497D" tmln="20, 20, 20, 0"/>
          <w:right w:val="nil" w:sz="0" w:space="6" w:color="1F497D" tmln="20, 20, 20, 0"/>
          <w:between w:val="nil" w:sz="0" w:space="0" w:color="000000" tmln="20, 20, 20, 0"/>
        </w:pBdr>
        <w:shd w:val="none"/>
        <w:rPr>
          <w:rFonts w:ascii="Verdana" w:hAnsi="Verdana" w:eastAsia="SimSun"/>
          <w:color w:val="000000"/>
          <w:kern w:val="1"/>
          <w:sz w:val="23"/>
          <w:szCs w:val="20"/>
        </w:rPr>
      </w:pPr>
      <w:r>
        <w:rPr>
          <w:rFonts w:ascii="Verdana" w:hAnsi="Verdana" w:eastAsia="SimSun"/>
          <w:color w:val="000000"/>
          <w:kern w:val="1"/>
          <w:sz w:val="23"/>
          <w:szCs w:val="20"/>
        </w:rPr>
        <w:t>Одержимость смертью в разговорах, рисунках или сочинениях.</w:t>
      </w:r>
    </w:p>
    <w:p>
      <w:pPr>
        <w:numPr>
          <w:ilvl w:val="0"/>
          <w:numId w:val="16"/>
        </w:numPr>
        <w:ind w:left="283" w:hanging="283"/>
        <w:spacing w:after="0" w:line="240" w:lineRule="auto"/>
        <w:jc w:val="both"/>
        <w:widowControl w:val="0"/>
        <w:pBdr>
          <w:top w:val="nil" w:sz="0" w:space="2" w:color="1F497D" tmln="20, 20, 20, 0"/>
          <w:left w:val="nil" w:sz="0" w:space="0" w:color="1F497D" tmln="20, 20, 20, 0"/>
          <w:bottom w:val="nil" w:sz="0" w:space="0" w:color="1F497D" tmln="20, 20, 20, 0"/>
          <w:right w:val="nil" w:sz="0" w:space="6" w:color="1F497D" tmln="20, 20, 20, 0"/>
          <w:between w:val="nil" w:sz="0" w:space="0" w:color="000000" tmln="20, 20, 20, 0"/>
        </w:pBdr>
        <w:shd w:val="none"/>
        <w:rPr>
          <w:rFonts w:ascii="Verdana" w:hAnsi="Verdana" w:eastAsia="SimSun"/>
          <w:color w:val="000000"/>
          <w:kern w:val="1"/>
          <w:sz w:val="23"/>
          <w:szCs w:val="20"/>
        </w:rPr>
      </w:pPr>
      <w:r>
        <w:rPr>
          <w:rFonts w:ascii="Verdana" w:hAnsi="Verdana" w:eastAsia="SimSun"/>
          <w:color w:val="000000"/>
          <w:kern w:val="1"/>
          <w:sz w:val="23"/>
          <w:szCs w:val="20"/>
        </w:rPr>
        <w:t>Раздача собственных вещей.</w:t>
      </w:r>
    </w:p>
    <w:p>
      <w:pPr>
        <w:numPr>
          <w:ilvl w:val="0"/>
          <w:numId w:val="16"/>
        </w:numPr>
        <w:ind w:left="283" w:hanging="283"/>
        <w:spacing w:after="0" w:line="240" w:lineRule="auto"/>
        <w:jc w:val="both"/>
        <w:widowControl w:val="0"/>
        <w:pBdr>
          <w:top w:val="nil" w:sz="0" w:space="2" w:color="1F497D" tmln="20, 20, 20, 0"/>
          <w:left w:val="nil" w:sz="0" w:space="0" w:color="1F497D" tmln="20, 20, 20, 0"/>
          <w:bottom w:val="nil" w:sz="0" w:space="0" w:color="1F497D" tmln="20, 20, 20, 0"/>
          <w:right w:val="nil" w:sz="0" w:space="6" w:color="1F497D" tmln="20, 20, 20, 0"/>
          <w:between w:val="nil" w:sz="0" w:space="0" w:color="000000" tmln="20, 20, 20, 0"/>
        </w:pBdr>
        <w:shd w:val="none"/>
        <w:rPr>
          <w:rFonts w:ascii="Verdana" w:hAnsi="Verdana" w:eastAsia="SimSun"/>
          <w:color w:val="000000"/>
          <w:kern w:val="1"/>
          <w:sz w:val="23"/>
          <w:szCs w:val="20"/>
        </w:rPr>
      </w:pPr>
      <w:r>
        <w:rPr>
          <w:rFonts w:ascii="Verdana" w:hAnsi="Verdana" w:eastAsia="SimSun"/>
          <w:color w:val="000000"/>
          <w:kern w:val="1"/>
          <w:sz w:val="23"/>
          <w:szCs w:val="20"/>
        </w:rPr>
        <w:t>Отчужденность от друзей и родственников.</w:t>
      </w:r>
    </w:p>
    <w:p>
      <w:pPr>
        <w:numPr>
          <w:ilvl w:val="0"/>
          <w:numId w:val="16"/>
        </w:numPr>
        <w:ind w:left="283" w:hanging="283"/>
        <w:spacing w:after="0" w:line="240" w:lineRule="auto"/>
        <w:jc w:val="both"/>
        <w:widowControl w:val="0"/>
        <w:pBdr>
          <w:top w:val="nil" w:sz="0" w:space="2" w:color="1F497D" tmln="20, 20, 20, 0"/>
          <w:left w:val="nil" w:sz="0" w:space="0" w:color="1F497D" tmln="20, 20, 20, 0"/>
          <w:bottom w:val="nil" w:sz="0" w:space="0" w:color="1F497D" tmln="20, 20, 20, 0"/>
          <w:right w:val="nil" w:sz="0" w:space="6" w:color="1F497D" tmln="20, 20, 20, 0"/>
          <w:between w:val="nil" w:sz="0" w:space="0" w:color="000000" tmln="20, 20, 20, 0"/>
        </w:pBdr>
        <w:shd w:val="none"/>
        <w:rPr>
          <w:rFonts w:ascii="Verdana" w:hAnsi="Verdana" w:eastAsia="SimSun"/>
          <w:color w:val="000000"/>
          <w:kern w:val="1"/>
          <w:sz w:val="23"/>
          <w:szCs w:val="20"/>
        </w:rPr>
      </w:pPr>
      <w:r>
        <w:rPr>
          <w:rFonts w:ascii="Verdana" w:hAnsi="Verdana" w:eastAsia="SimSun"/>
          <w:color w:val="000000"/>
          <w:kern w:val="1"/>
          <w:sz w:val="23"/>
          <w:szCs w:val="20"/>
        </w:rPr>
        <w:t>Агрессивное и грубое поведение.</w:t>
      </w:r>
    </w:p>
    <w:p>
      <w:pPr>
        <w:numPr>
          <w:ilvl w:val="0"/>
          <w:numId w:val="16"/>
        </w:numPr>
        <w:ind w:left="283" w:hanging="283"/>
        <w:spacing w:after="0" w:line="240" w:lineRule="auto"/>
        <w:jc w:val="both"/>
        <w:widowControl w:val="0"/>
        <w:pBdr>
          <w:top w:val="nil" w:sz="0" w:space="2" w:color="1F497D" tmln="20, 20, 20, 0"/>
          <w:left w:val="nil" w:sz="0" w:space="0" w:color="1F497D" tmln="20, 20, 20, 0"/>
          <w:bottom w:val="nil" w:sz="0" w:space="0" w:color="1F497D" tmln="20, 20, 20, 0"/>
          <w:right w:val="nil" w:sz="0" w:space="6" w:color="1F497D" tmln="20, 20, 20, 0"/>
          <w:between w:val="nil" w:sz="0" w:space="0" w:color="000000" tmln="20, 20, 20, 0"/>
        </w:pBdr>
        <w:shd w:val="none"/>
        <w:rPr>
          <w:rFonts w:ascii="Verdana" w:hAnsi="Verdana" w:eastAsia="SimSun"/>
          <w:color w:val="000000"/>
          <w:kern w:val="1"/>
          <w:sz w:val="23"/>
          <w:szCs w:val="20"/>
        </w:rPr>
      </w:pPr>
      <w:r>
        <w:rPr>
          <w:rFonts w:ascii="Verdana" w:hAnsi="Verdana" w:eastAsia="SimSun"/>
          <w:color w:val="000000"/>
          <w:kern w:val="1"/>
          <w:sz w:val="23"/>
          <w:szCs w:val="20"/>
        </w:rPr>
        <w:t>Уход из дому.</w:t>
      </w:r>
    </w:p>
    <w:p>
      <w:pPr>
        <w:numPr>
          <w:ilvl w:val="0"/>
          <w:numId w:val="16"/>
        </w:numPr>
        <w:ind w:left="283" w:hanging="283"/>
        <w:spacing w:after="0" w:line="240" w:lineRule="auto"/>
        <w:jc w:val="both"/>
        <w:widowControl w:val="0"/>
        <w:pBdr>
          <w:top w:val="nil" w:sz="0" w:space="2" w:color="1F497D" tmln="20, 20, 20, 0"/>
          <w:left w:val="nil" w:sz="0" w:space="0" w:color="1F497D" tmln="20, 20, 20, 0"/>
          <w:bottom w:val="nil" w:sz="0" w:space="0" w:color="1F497D" tmln="20, 20, 20, 0"/>
          <w:right w:val="nil" w:sz="0" w:space="6" w:color="1F497D" tmln="20, 20, 20, 0"/>
          <w:between w:val="nil" w:sz="0" w:space="0" w:color="000000" tmln="20, 20, 20, 0"/>
        </w:pBdr>
        <w:shd w:val="none"/>
        <w:rPr>
          <w:rFonts w:ascii="Verdana" w:hAnsi="Verdana" w:eastAsia="SimSun"/>
          <w:color w:val="000000"/>
          <w:kern w:val="1"/>
          <w:sz w:val="23"/>
          <w:szCs w:val="20"/>
        </w:rPr>
      </w:pPr>
      <w:r>
        <w:rPr>
          <w:rFonts w:ascii="Verdana" w:hAnsi="Verdana" w:eastAsia="SimSun"/>
          <w:color w:val="000000"/>
          <w:kern w:val="1"/>
          <w:sz w:val="23"/>
          <w:szCs w:val="20"/>
        </w:rPr>
        <w:t>Опасное для жизни поведение, например, неосторожная езда или неразборчивость в сексуальных связях.</w:t>
      </w:r>
    </w:p>
    <w:p>
      <w:pPr>
        <w:numPr>
          <w:ilvl w:val="0"/>
          <w:numId w:val="16"/>
        </w:numPr>
        <w:ind w:left="283" w:hanging="283"/>
        <w:spacing w:after="0" w:line="240" w:lineRule="auto"/>
        <w:jc w:val="both"/>
        <w:widowControl w:val="0"/>
        <w:pBdr>
          <w:top w:val="nil" w:sz="0" w:space="2" w:color="1F497D" tmln="20, 20, 20, 0"/>
          <w:left w:val="nil" w:sz="0" w:space="0" w:color="1F497D" tmln="20, 20, 20, 0"/>
          <w:bottom w:val="nil" w:sz="0" w:space="0" w:color="1F497D" tmln="20, 20, 20, 0"/>
          <w:right w:val="nil" w:sz="0" w:space="6" w:color="1F497D" tmln="20, 20, 20, 0"/>
          <w:between w:val="nil" w:sz="0" w:space="0" w:color="000000" tmln="20, 20, 20, 0"/>
        </w:pBdr>
        <w:shd w:val="none"/>
        <w:rPr>
          <w:rFonts w:ascii="Verdana" w:hAnsi="Verdana" w:eastAsia="SimSun"/>
          <w:color w:val="000000"/>
          <w:kern w:val="1"/>
          <w:sz w:val="23"/>
          <w:szCs w:val="20"/>
        </w:rPr>
      </w:pPr>
      <w:r>
        <w:rPr>
          <w:rFonts w:ascii="Verdana" w:hAnsi="Verdana" w:eastAsia="SimSun"/>
          <w:color w:val="000000"/>
          <w:kern w:val="1"/>
          <w:sz w:val="23"/>
          <w:szCs w:val="20"/>
        </w:rPr>
        <w:t>Равнодушие к собственному внешнему виду.</w:t>
      </w:r>
    </w:p>
    <w:p>
      <w:pPr>
        <w:numPr>
          <w:ilvl w:val="0"/>
          <w:numId w:val="16"/>
        </w:numPr>
        <w:ind w:left="283" w:hanging="283"/>
        <w:spacing w:after="0" w:line="240" w:lineRule="auto"/>
        <w:jc w:val="both"/>
        <w:widowControl w:val="0"/>
        <w:pBdr>
          <w:top w:val="nil" w:sz="0" w:space="2" w:color="1F497D" tmln="20, 20, 20, 0"/>
          <w:left w:val="nil" w:sz="0" w:space="0" w:color="1F497D" tmln="20, 20, 20, 0"/>
          <w:bottom w:val="nil" w:sz="0" w:space="0" w:color="1F497D" tmln="20, 20, 20, 0"/>
          <w:right w:val="nil" w:sz="0" w:space="6" w:color="1F497D" tmln="20, 20, 20, 0"/>
          <w:between w:val="nil" w:sz="0" w:space="0" w:color="000000" tmln="20, 20, 20, 0"/>
        </w:pBdr>
        <w:shd w:val="none"/>
        <w:rPr>
          <w:rFonts w:ascii="Verdana" w:hAnsi="Verdana" w:eastAsia="SimSun"/>
          <w:color w:val="000000"/>
          <w:kern w:val="1"/>
          <w:sz w:val="23"/>
          <w:szCs w:val="20"/>
        </w:rPr>
      </w:pPr>
      <w:r>
        <w:rPr>
          <w:rFonts w:ascii="Verdana" w:hAnsi="Verdana" w:eastAsia="SimSun"/>
          <w:color w:val="000000"/>
          <w:kern w:val="1"/>
          <w:sz w:val="23"/>
          <w:szCs w:val="20"/>
        </w:rPr>
        <w:t>Смена индивидуальности (например, активный ребенок становиться слишком тихим).</w:t>
      </w:r>
    </w:p>
    <w:p>
      <w:pPr>
        <w:numPr>
          <w:ilvl w:val="0"/>
          <w:numId w:val="17"/>
        </w:numPr>
        <w:ind w:left="567" w:hanging="567"/>
        <w:spacing w:after="0" w:line="240" w:lineRule="auto"/>
        <w:jc w:val="both"/>
        <w:widowControl w:val="0"/>
        <w:pBdr>
          <w:top w:val="nil" w:sz="0" w:space="2" w:color="1F497D" tmln="20, 20, 20, 0"/>
          <w:left w:val="nil" w:sz="0" w:space="0" w:color="1F497D" tmln="20, 20, 20, 0"/>
          <w:bottom w:val="nil" w:sz="0" w:space="0" w:color="1F497D" tmln="20, 20, 20, 0"/>
          <w:right w:val="nil" w:sz="0" w:space="6" w:color="1F497D" tmln="20, 20, 20, 0"/>
          <w:between w:val="nil" w:sz="0" w:space="0" w:color="000000" tmln="20, 20, 20, 0"/>
        </w:pBdr>
        <w:shd w:val="none"/>
        <w:rPr>
          <w:rFonts w:ascii="Verdana" w:hAnsi="Verdana" w:eastAsia="SimSun"/>
          <w:color w:val="000000"/>
          <w:kern w:val="1"/>
          <w:sz w:val="23"/>
          <w:szCs w:val="20"/>
        </w:rPr>
      </w:pPr>
      <w:r>
        <w:rPr>
          <w:rFonts w:ascii="Verdana" w:hAnsi="Verdana" w:eastAsia="SimSun"/>
          <w:color w:val="000000"/>
          <w:kern w:val="1"/>
          <w:sz w:val="23"/>
          <w:szCs w:val="20"/>
        </w:rPr>
        <w:t>Жалобы на постоянное чувство скуки.</w:t>
      </w:r>
    </w:p>
    <w:p>
      <w:pPr>
        <w:numPr>
          <w:ilvl w:val="0"/>
          <w:numId w:val="17"/>
        </w:numPr>
        <w:ind w:left="567" w:hanging="567"/>
        <w:spacing w:after="0" w:line="240" w:lineRule="auto"/>
        <w:jc w:val="both"/>
        <w:widowControl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Verdana" w:hAnsi="Verdana" w:eastAsia="SimSun"/>
          <w:color w:val="000000"/>
          <w:kern w:val="1"/>
          <w:sz w:val="23"/>
          <w:szCs w:val="20"/>
        </w:rPr>
      </w:pPr>
      <w:r>
        <w:rPr>
          <w:rFonts w:ascii="Verdana" w:hAnsi="Verdana" w:eastAsia="SimSun"/>
          <w:color w:val="000000"/>
          <w:kern w:val="1"/>
          <w:sz w:val="23"/>
          <w:szCs w:val="20"/>
        </w:rPr>
        <w:t>Жалобы на головные боли, боли в животе или усталость без видимых на то причин.</w:t>
      </w:r>
    </w:p>
    <w:p>
      <w:pPr>
        <w:numPr>
          <w:ilvl w:val="0"/>
          <w:numId w:val="17"/>
        </w:numPr>
        <w:ind w:left="567" w:hanging="567"/>
        <w:spacing w:after="0" w:line="240" w:lineRule="auto"/>
        <w:jc w:val="both"/>
        <w:widowControl w:val="0"/>
        <w:pBdr>
          <w:top w:val="nil" w:sz="0" w:space="2" w:color="1F497D" tmln="20, 20, 20, 0"/>
          <w:left w:val="nil" w:sz="0" w:space="0" w:color="1F497D" tmln="20, 20, 20, 0"/>
          <w:bottom w:val="nil" w:sz="0" w:space="0" w:color="1F497D" tmln="20, 20, 20, 0"/>
          <w:right w:val="nil" w:sz="0" w:space="6" w:color="1F497D" tmln="20, 20, 20, 0"/>
          <w:between w:val="nil" w:sz="0" w:space="0" w:color="000000" tmln="20, 20, 20, 0"/>
        </w:pBdr>
        <w:shd w:val="none"/>
        <w:rPr>
          <w:rFonts w:ascii="Verdana" w:hAnsi="Verdana" w:eastAsia="SimSun"/>
          <w:color w:val="000000"/>
          <w:kern w:val="1"/>
          <w:sz w:val="23"/>
          <w:szCs w:val="20"/>
        </w:rPr>
      </w:pPr>
      <w:r>
        <w:rPr>
          <w:rFonts w:ascii="Verdana" w:hAnsi="Verdana" w:eastAsia="SimSun"/>
          <w:color w:val="000000"/>
          <w:kern w:val="1"/>
          <w:sz w:val="23"/>
          <w:szCs w:val="20"/>
        </w:rPr>
        <w:t>Равнодушие к когда-то любимым занятиям.</w:t>
      </w:r>
    </w:p>
    <w:p>
      <w:pPr>
        <w:numPr>
          <w:ilvl w:val="0"/>
          <w:numId w:val="17"/>
        </w:numPr>
        <w:ind w:left="567" w:hanging="567"/>
        <w:spacing w:after="0" w:line="240" w:lineRule="auto"/>
        <w:jc w:val="both"/>
        <w:widowControl w:val="0"/>
        <w:pBdr>
          <w:top w:val="nil" w:sz="0" w:space="2" w:color="1F497D" tmln="20, 20, 20, 0"/>
          <w:left w:val="nil" w:sz="0" w:space="0" w:color="1F497D" tmln="20, 20, 20, 0"/>
          <w:bottom w:val="nil" w:sz="0" w:space="0" w:color="1F497D" tmln="20, 20, 20, 0"/>
          <w:right w:val="nil" w:sz="0" w:space="6" w:color="1F497D" tmln="20, 20, 20, 0"/>
          <w:between w:val="nil" w:sz="0" w:space="0" w:color="000000" tmln="20, 20, 20, 0"/>
        </w:pBdr>
        <w:shd w:val="none"/>
        <w:rPr>
          <w:rFonts w:ascii="Verdana" w:hAnsi="Verdana" w:eastAsia="SimSun"/>
          <w:color w:val="000000"/>
          <w:kern w:val="1"/>
          <w:sz w:val="23"/>
          <w:szCs w:val="20"/>
        </w:rPr>
      </w:pPr>
      <w:r>
        <w:rPr>
          <w:rFonts w:ascii="Verdana" w:hAnsi="Verdana" w:eastAsia="SimSun"/>
          <w:color w:val="000000"/>
          <w:kern w:val="1"/>
          <w:sz w:val="23"/>
          <w:szCs w:val="20"/>
        </w:rPr>
        <w:t>Изменение привычного графика сна и аппетита.</w:t>
      </w:r>
    </w:p>
    <w:p>
      <w:pPr>
        <w:numPr>
          <w:ilvl w:val="0"/>
          <w:numId w:val="17"/>
        </w:numPr>
        <w:ind w:left="567" w:hanging="567"/>
        <w:spacing w:after="0" w:line="240" w:lineRule="auto"/>
        <w:jc w:val="both"/>
        <w:widowControl w:val="0"/>
        <w:pBdr>
          <w:top w:val="nil" w:sz="0" w:space="2" w:color="1F497D" tmln="20, 20, 20, 0"/>
          <w:left w:val="nil" w:sz="0" w:space="0" w:color="1F497D" tmln="20, 20, 20, 0"/>
          <w:bottom w:val="nil" w:sz="0" w:space="0" w:color="1F497D" tmln="20, 20, 20, 0"/>
          <w:right w:val="nil" w:sz="0" w:space="6" w:color="1F497D" tmln="20, 20, 20, 0"/>
          <w:between w:val="nil" w:sz="0" w:space="0" w:color="000000" tmln="20, 20, 20, 0"/>
        </w:pBdr>
        <w:shd w:val="none"/>
        <w:rPr>
          <w:rFonts w:ascii="Verdana" w:hAnsi="Verdana" w:eastAsia="SimSun"/>
          <w:color w:val="000000"/>
          <w:kern w:val="1"/>
          <w:sz w:val="23"/>
          <w:szCs w:val="20"/>
        </w:rPr>
      </w:pPr>
      <w:r>
        <w:rPr>
          <w:rFonts w:ascii="Verdana" w:hAnsi="Verdana" w:eastAsia="SimSun"/>
          <w:color w:val="000000"/>
          <w:kern w:val="1"/>
          <w:sz w:val="23"/>
          <w:szCs w:val="20"/>
        </w:rPr>
        <w:t>Трудности при сосредоточивании и мышлении.</w:t>
      </w:r>
    </w:p>
    <w:p>
      <w:pPr>
        <w:numPr>
          <w:ilvl w:val="0"/>
          <w:numId w:val="16"/>
        </w:numPr>
        <w:ind w:left="283" w:hanging="283"/>
        <w:spacing w:after="0" w:line="240" w:lineRule="auto"/>
        <w:jc w:val="both"/>
        <w:widowControl w:val="0"/>
        <w:pBdr>
          <w:top w:val="nil" w:sz="0" w:space="2" w:color="1F497D" tmln="20, 20, 20, 0"/>
          <w:left w:val="nil" w:sz="0" w:space="0" w:color="1F497D" tmln="20, 20, 20, 0"/>
          <w:bottom w:val="nil" w:sz="0" w:space="0" w:color="1F497D" tmln="20, 20, 20, 0"/>
          <w:right w:val="nil" w:sz="0" w:space="6" w:color="1F497D" tmln="20, 20, 20, 0"/>
          <w:between w:val="nil" w:sz="0" w:space="0" w:color="000000" tmln="20, 20, 20, 0"/>
        </w:pBdr>
        <w:shd w:val="none"/>
        <w:rPr>
          <w:rFonts w:ascii="Verdana" w:hAnsi="Verdana" w:eastAsia="SimSun"/>
          <w:color w:val="000000"/>
          <w:kern w:val="1"/>
          <w:sz w:val="23"/>
          <w:szCs w:val="20"/>
        </w:rPr>
      </w:pPr>
      <w:r>
        <w:rPr>
          <w:rFonts w:ascii="Verdana" w:hAnsi="Verdana" w:eastAsia="SimSun"/>
          <w:color w:val="000000"/>
          <w:kern w:val="1"/>
          <w:sz w:val="23"/>
          <w:szCs w:val="20"/>
        </w:rPr>
        <w:t>Выражение собственной вины; недопущение похвал в свой адрес.</w:t>
      </w:r>
    </w:p>
    <w:p>
      <w:pPr>
        <w:numPr>
          <w:ilvl w:val="0"/>
          <w:numId w:val="0"/>
        </w:numPr>
        <w:ind w:left="283"/>
        <w:spacing w:after="0" w:line="240" w:lineRule="auto"/>
        <w:jc w:val="center"/>
        <w:widowControl w:val="0"/>
        <w:pBdr>
          <w:top w:val="nil" w:sz="0" w:space="2" w:color="1F497D" tmln="20, 20, 20, 0"/>
          <w:left w:val="nil" w:sz="0" w:space="0" w:color="1F497D" tmln="20, 20, 20, 0"/>
          <w:bottom w:val="nil" w:sz="0" w:space="0" w:color="1F497D" tmln="20, 20, 20, 0"/>
          <w:right w:val="nil" w:sz="0" w:space="6" w:color="1F497D" tmln="20, 20, 20, 0"/>
          <w:between w:val="nil" w:sz="0" w:space="0" w:color="000000" tmln="20, 20, 20, 0"/>
        </w:pBdr>
        <w:shd w:val="none"/>
        <w:rPr>
          <w:rFonts w:ascii="Verdana" w:hAnsi="Verdana" w:eastAsia="SimSun"/>
          <w:b/>
          <w:bCs/>
          <w:i/>
          <w:iCs/>
          <w:color w:val="c0504d"/>
          <w:kern w:val="1"/>
          <w:sz w:val="28"/>
          <w:szCs w:val="28"/>
          <w:u w:color="auto" w:val="single"/>
        </w:rPr>
      </w:pPr>
      <w:r>
        <w:rPr>
          <w:rFonts w:ascii="Verdana" w:hAnsi="Verdana" w:eastAsia="SimSun"/>
          <w:b/>
          <w:bCs/>
          <w:i/>
          <w:iCs/>
          <w:color w:val="c0504d"/>
          <w:kern w:val="1"/>
          <w:sz w:val="28"/>
          <w:szCs w:val="28"/>
          <w:u w:color="auto" w:val="single"/>
        </w:rPr>
        <w:t>Помогите своим детям вырасти счастливыми!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720" w:top="720" w:right="720" w:bottom="720"/>
      <w:paperSrc w:first="0" w:other="0"/>
      <w:cols w:num="3" w:equalWidth="1" w:space="708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  <w:font w:name="Helvetica">
    <w:panose1 w:val="020B060402020202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  <w:font w:name="Verdana">
    <w:panose1 w:val="020B0604030504040204"/>
    <w:charset w:val="cc"/>
    <w:family w:val="swiss"/>
    <w:pitch w:val="default"/>
  </w:font>
  <w:font w:name="Aharoni">
    <w:panose1 w:val="02010803020104030203"/>
    <w:charset w:val="b1"/>
    <w:family w:val="auto"/>
    <w:pitch w:val="default"/>
  </w:font>
  <w:font w:name="Algerian">
    <w:panose1 w:val="04020705040A02060702"/>
    <w:charset w:val="00"/>
    <w:family w:val="decorative"/>
    <w:pitch w:val="default"/>
  </w:font>
  <w:font w:name="Andalus">
    <w:panose1 w:val="02020603050405020304"/>
    <w:charset w:val="00"/>
    <w:family w:val="roman"/>
    <w:pitch w:val="default"/>
  </w:font>
  <w:font w:name="Angsana New">
    <w:panose1 w:val="02020603050405020304"/>
    <w:charset w:val="00"/>
    <w:family w:val="roman"/>
    <w:pitch w:val="default"/>
  </w:font>
  <w:font w:name="AngsanaUPC">
    <w:panose1 w:val="02020603050405020304"/>
    <w:charset w:val="00"/>
    <w:family w:val="roman"/>
    <w:pitch w:val="default"/>
  </w:font>
  <w:font w:name="Aparajita">
    <w:panose1 w:val="020B0604020202020204"/>
    <w:charset w:val="00"/>
    <w:family w:val="swiss"/>
    <w:pitch w:val="default"/>
  </w:font>
  <w:font w:name="Arabic Typesetting">
    <w:panose1 w:val="03020402040406030203"/>
    <w:charset w:val="00"/>
    <w:family w:val="script"/>
    <w:pitch w:val="default"/>
  </w:font>
  <w:font w:name="Arial Black">
    <w:panose1 w:val="020B0A04020102020204"/>
    <w:charset w:val="cc"/>
    <w:family w:val="swiss"/>
    <w:pitch w:val="default"/>
  </w:font>
  <w:font w:name="Arial Narrow">
    <w:panose1 w:val="020B0606020202030204"/>
    <w:charset w:val="cc"/>
    <w:family w:val="swiss"/>
    <w:pitch w:val="default"/>
  </w:font>
  <w:font w:name="Arial Unicode MS">
    <w:panose1 w:val="020B0604020202020204"/>
    <w:charset w:val="cc"/>
    <w:family w:val="swiss"/>
    <w:pitch w:val="default"/>
  </w:font>
  <w:font w:name="Baskerville Old Face">
    <w:panose1 w:val="02020602080505020303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">
    <w:multiLevelType w:val="hybridMultilevel"/>
    <w:name w:val="Нумерованный список 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">
    <w:multiLevelType w:val="hybridMultilevel"/>
    <w:name w:val="Нумерованный список 1"/>
    <w:lvl w:ilvl="0">
      <w:numFmt w:val="bullet"/>
      <w:suff w:val="tab"/>
      <w:lvlText w:val="•"/>
      <w:lvlJc w:val="left"/>
      <w:pPr>
        <w:ind w:left="360" w:hanging="0"/>
      </w:pPr>
      <w:rPr>
        <w:rPr>
          <w:rFonts w:ascii="Arial" w:hAnsi="Arial"/>
        </w:rPr>
      </w:rPr>
    </w:lvl>
    <w:lvl w:ilvl="1">
      <w:numFmt w:val="bullet"/>
      <w:suff w:val="tab"/>
      <w:lvlText w:val="•"/>
      <w:lvlJc w:val="left"/>
      <w:pPr>
        <w:ind w:left="1080" w:hanging="0"/>
      </w:pPr>
      <w:rPr>
        <w:rPr>
          <w:rFonts w:ascii="Arial" w:hAnsi="Arial"/>
        </w:rPr>
      </w:rPr>
    </w:lvl>
    <w:lvl w:ilvl="2">
      <w:numFmt w:val="bullet"/>
      <w:suff w:val="tab"/>
      <w:lvlText w:val="•"/>
      <w:lvlJc w:val="left"/>
      <w:pPr>
        <w:ind w:left="1800" w:hanging="0"/>
      </w:pPr>
      <w:rPr>
        <w:rPr>
          <w:rFonts w:ascii="Arial" w:hAnsi="Arial"/>
        </w:rPr>
      </w:rPr>
    </w:lvl>
    <w:lvl w:ilvl="3">
      <w:numFmt w:val="bullet"/>
      <w:suff w:val="tab"/>
      <w:lvlText w:val="•"/>
      <w:lvlJc w:val="left"/>
      <w:pPr>
        <w:ind w:left="2520" w:hanging="0"/>
      </w:pPr>
      <w:rPr>
        <w:rPr>
          <w:rFonts w:ascii="Arial" w:hAnsi="Arial"/>
        </w:rPr>
      </w:rPr>
    </w:lvl>
    <w:lvl w:ilvl="4">
      <w:numFmt w:val="bullet"/>
      <w:suff w:val="tab"/>
      <w:lvlText w:val="•"/>
      <w:lvlJc w:val="left"/>
      <w:pPr>
        <w:ind w:left="3240" w:hanging="0"/>
      </w:pPr>
      <w:rPr>
        <w:rPr>
          <w:rFonts w:ascii="Arial" w:hAnsi="Arial"/>
        </w:rPr>
      </w:rPr>
    </w:lvl>
    <w:lvl w:ilvl="5">
      <w:numFmt w:val="bullet"/>
      <w:suff w:val="tab"/>
      <w:lvlText w:val="•"/>
      <w:lvlJc w:val="left"/>
      <w:pPr>
        <w:ind w:left="3960" w:hanging="0"/>
      </w:pPr>
      <w:rPr>
        <w:rPr>
          <w:rFonts w:ascii="Arial" w:hAnsi="Arial"/>
        </w:rPr>
      </w:rPr>
    </w:lvl>
    <w:lvl w:ilvl="6">
      <w:numFmt w:val="bullet"/>
      <w:suff w:val="tab"/>
      <w:lvlText w:val="•"/>
      <w:lvlJc w:val="left"/>
      <w:pPr>
        <w:ind w:left="4680" w:hanging="0"/>
      </w:pPr>
      <w:rPr>
        <w:rPr>
          <w:rFonts w:ascii="Arial" w:hAnsi="Arial"/>
        </w:rPr>
      </w:rPr>
    </w:lvl>
    <w:lvl w:ilvl="7">
      <w:numFmt w:val="bullet"/>
      <w:suff w:val="tab"/>
      <w:lvlText w:val="•"/>
      <w:lvlJc w:val="left"/>
      <w:pPr>
        <w:ind w:left="5400" w:hanging="0"/>
      </w:pPr>
      <w:rPr>
        <w:rPr>
          <w:rFonts w:ascii="Arial" w:hAnsi="Arial"/>
        </w:rPr>
      </w:rPr>
    </w:lvl>
    <w:lvl w:ilvl="8">
      <w:numFmt w:val="bullet"/>
      <w:suff w:val="tab"/>
      <w:lvlText w:val="•"/>
      <w:lvlJc w:val="left"/>
      <w:pPr>
        <w:ind w:left="6120" w:hanging="0"/>
      </w:pPr>
      <w:rPr>
        <w:rPr>
          <w:rFonts w:ascii="Arial" w:hAnsi="Arial"/>
        </w:rPr>
      </w:rPr>
    </w:lvl>
  </w:abstractNum>
  <w:abstractNum w:abstractNumId="4">
    <w:multiLevelType w:val="hybridMultilevel"/>
    <w:name w:val="Нумерованный список 2"/>
    <w:lvl w:ilvl="0">
      <w:numFmt w:val="bullet"/>
      <w:suff w:val="tab"/>
      <w:lvlText w:val="•"/>
      <w:lvlJc w:val="left"/>
      <w:pPr>
        <w:ind w:left="360" w:hanging="0"/>
      </w:pPr>
      <w:rPr>
        <w:rPr>
          <w:rFonts w:ascii="Arial" w:hAnsi="Arial"/>
        </w:rPr>
      </w:rPr>
    </w:lvl>
    <w:lvl w:ilvl="1">
      <w:numFmt w:val="bullet"/>
      <w:suff w:val="tab"/>
      <w:lvlText w:val="•"/>
      <w:lvlJc w:val="left"/>
      <w:pPr>
        <w:ind w:left="1080" w:hanging="0"/>
      </w:pPr>
      <w:rPr>
        <w:rPr>
          <w:rFonts w:ascii="Arial" w:hAnsi="Arial"/>
        </w:rPr>
      </w:rPr>
    </w:lvl>
    <w:lvl w:ilvl="2">
      <w:numFmt w:val="bullet"/>
      <w:suff w:val="tab"/>
      <w:lvlText w:val="•"/>
      <w:lvlJc w:val="left"/>
      <w:pPr>
        <w:ind w:left="1800" w:hanging="0"/>
      </w:pPr>
      <w:rPr>
        <w:rPr>
          <w:rFonts w:ascii="Arial" w:hAnsi="Arial"/>
        </w:rPr>
      </w:rPr>
    </w:lvl>
    <w:lvl w:ilvl="3">
      <w:numFmt w:val="bullet"/>
      <w:suff w:val="tab"/>
      <w:lvlText w:val="•"/>
      <w:lvlJc w:val="left"/>
      <w:pPr>
        <w:ind w:left="2520" w:hanging="0"/>
      </w:pPr>
      <w:rPr>
        <w:rPr>
          <w:rFonts w:ascii="Arial" w:hAnsi="Arial"/>
        </w:rPr>
      </w:rPr>
    </w:lvl>
    <w:lvl w:ilvl="4">
      <w:numFmt w:val="bullet"/>
      <w:suff w:val="tab"/>
      <w:lvlText w:val="•"/>
      <w:lvlJc w:val="left"/>
      <w:pPr>
        <w:ind w:left="3240" w:hanging="0"/>
      </w:pPr>
      <w:rPr>
        <w:rPr>
          <w:rFonts w:ascii="Arial" w:hAnsi="Arial"/>
        </w:rPr>
      </w:rPr>
    </w:lvl>
    <w:lvl w:ilvl="5">
      <w:numFmt w:val="bullet"/>
      <w:suff w:val="tab"/>
      <w:lvlText w:val="•"/>
      <w:lvlJc w:val="left"/>
      <w:pPr>
        <w:ind w:left="3960" w:hanging="0"/>
      </w:pPr>
      <w:rPr>
        <w:rPr>
          <w:rFonts w:ascii="Arial" w:hAnsi="Arial"/>
        </w:rPr>
      </w:rPr>
    </w:lvl>
    <w:lvl w:ilvl="6">
      <w:numFmt w:val="bullet"/>
      <w:suff w:val="tab"/>
      <w:lvlText w:val="•"/>
      <w:lvlJc w:val="left"/>
      <w:pPr>
        <w:ind w:left="4680" w:hanging="0"/>
      </w:pPr>
      <w:rPr>
        <w:rPr>
          <w:rFonts w:ascii="Arial" w:hAnsi="Arial"/>
        </w:rPr>
      </w:rPr>
    </w:lvl>
    <w:lvl w:ilvl="7">
      <w:numFmt w:val="bullet"/>
      <w:suff w:val="tab"/>
      <w:lvlText w:val="•"/>
      <w:lvlJc w:val="left"/>
      <w:pPr>
        <w:ind w:left="5400" w:hanging="0"/>
      </w:pPr>
      <w:rPr>
        <w:rPr>
          <w:rFonts w:ascii="Arial" w:hAnsi="Arial"/>
        </w:rPr>
      </w:rPr>
    </w:lvl>
    <w:lvl w:ilvl="8">
      <w:numFmt w:val="bullet"/>
      <w:suff w:val="tab"/>
      <w:lvlText w:val="•"/>
      <w:lvlJc w:val="left"/>
      <w:pPr>
        <w:ind w:left="6120" w:hanging="0"/>
      </w:pPr>
      <w:rPr>
        <w:rPr>
          <w:rFonts w:ascii="Arial" w:hAnsi="Arial"/>
        </w:rPr>
      </w:rPr>
    </w:lvl>
  </w:abstractNum>
  <w:abstractNum w:abstractNumId="5">
    <w:multiLevelType w:val="hybridMultilevel"/>
    <w:name w:val="Нумерованный список 3"/>
    <w:lvl w:ilvl="0">
      <w:numFmt w:val="bullet"/>
      <w:suff w:val="tab"/>
      <w:lvlText w:val="•"/>
      <w:lvlJc w:val="left"/>
      <w:pPr>
        <w:ind w:left="360" w:hanging="0"/>
      </w:pPr>
      <w:rPr>
        <w:rPr>
          <w:rFonts w:ascii="Arial" w:hAnsi="Arial"/>
        </w:rPr>
      </w:rPr>
    </w:lvl>
    <w:lvl w:ilvl="1">
      <w:numFmt w:val="bullet"/>
      <w:suff w:val="tab"/>
      <w:lvlText w:val="•"/>
      <w:lvlJc w:val="left"/>
      <w:pPr>
        <w:ind w:left="1080" w:hanging="0"/>
      </w:pPr>
      <w:rPr>
        <w:rPr>
          <w:rFonts w:ascii="Arial" w:hAnsi="Arial"/>
        </w:rPr>
      </w:rPr>
    </w:lvl>
    <w:lvl w:ilvl="2">
      <w:numFmt w:val="bullet"/>
      <w:suff w:val="tab"/>
      <w:lvlText w:val="•"/>
      <w:lvlJc w:val="left"/>
      <w:pPr>
        <w:ind w:left="1800" w:hanging="0"/>
      </w:pPr>
      <w:rPr>
        <w:rPr>
          <w:rFonts w:ascii="Arial" w:hAnsi="Arial"/>
        </w:rPr>
      </w:rPr>
    </w:lvl>
    <w:lvl w:ilvl="3">
      <w:numFmt w:val="bullet"/>
      <w:suff w:val="tab"/>
      <w:lvlText w:val="•"/>
      <w:lvlJc w:val="left"/>
      <w:pPr>
        <w:ind w:left="2520" w:hanging="0"/>
      </w:pPr>
      <w:rPr>
        <w:rPr>
          <w:rFonts w:ascii="Arial" w:hAnsi="Arial"/>
        </w:rPr>
      </w:rPr>
    </w:lvl>
    <w:lvl w:ilvl="4">
      <w:numFmt w:val="bullet"/>
      <w:suff w:val="tab"/>
      <w:lvlText w:val="•"/>
      <w:lvlJc w:val="left"/>
      <w:pPr>
        <w:ind w:left="3240" w:hanging="0"/>
      </w:pPr>
      <w:rPr>
        <w:rPr>
          <w:rFonts w:ascii="Arial" w:hAnsi="Arial"/>
        </w:rPr>
      </w:rPr>
    </w:lvl>
    <w:lvl w:ilvl="5">
      <w:numFmt w:val="bullet"/>
      <w:suff w:val="tab"/>
      <w:lvlText w:val="•"/>
      <w:lvlJc w:val="left"/>
      <w:pPr>
        <w:ind w:left="3960" w:hanging="0"/>
      </w:pPr>
      <w:rPr>
        <w:rPr>
          <w:rFonts w:ascii="Arial" w:hAnsi="Arial"/>
        </w:rPr>
      </w:rPr>
    </w:lvl>
    <w:lvl w:ilvl="6">
      <w:numFmt w:val="bullet"/>
      <w:suff w:val="tab"/>
      <w:lvlText w:val="•"/>
      <w:lvlJc w:val="left"/>
      <w:pPr>
        <w:ind w:left="4680" w:hanging="0"/>
      </w:pPr>
      <w:rPr>
        <w:rPr>
          <w:rFonts w:ascii="Arial" w:hAnsi="Arial"/>
        </w:rPr>
      </w:rPr>
    </w:lvl>
    <w:lvl w:ilvl="7">
      <w:numFmt w:val="bullet"/>
      <w:suff w:val="tab"/>
      <w:lvlText w:val="•"/>
      <w:lvlJc w:val="left"/>
      <w:pPr>
        <w:ind w:left="5400" w:hanging="0"/>
      </w:pPr>
      <w:rPr>
        <w:rPr>
          <w:rFonts w:ascii="Arial" w:hAnsi="Arial"/>
        </w:rPr>
      </w:rPr>
    </w:lvl>
    <w:lvl w:ilvl="8">
      <w:numFmt w:val="bullet"/>
      <w:suff w:val="tab"/>
      <w:lvlText w:val="•"/>
      <w:lvlJc w:val="left"/>
      <w:pPr>
        <w:ind w:left="6120" w:hanging="0"/>
      </w:pPr>
      <w:rPr>
        <w:rPr>
          <w:rFonts w:ascii="Arial" w:hAnsi="Arial"/>
        </w:rPr>
      </w:rPr>
    </w:lvl>
  </w:abstractNum>
  <w:abstractNum w:abstractNumId="6">
    <w:multiLevelType w:val="hybridMultilevel"/>
    <w:name w:val="Нумерованный список 4"/>
    <w:lvl w:ilvl="0">
      <w:numFmt w:val="bullet"/>
      <w:suff w:val="tab"/>
      <w:lvlText w:val="•"/>
      <w:lvlJc w:val="left"/>
      <w:pPr>
        <w:ind w:left="360" w:hanging="0"/>
      </w:pPr>
      <w:rPr>
        <w:rPr>
          <w:rFonts w:ascii="Arial" w:hAnsi="Arial"/>
        </w:rPr>
      </w:rPr>
    </w:lvl>
    <w:lvl w:ilvl="1">
      <w:numFmt w:val="bullet"/>
      <w:suff w:val="tab"/>
      <w:lvlText w:val="•"/>
      <w:lvlJc w:val="left"/>
      <w:pPr>
        <w:ind w:left="1080" w:hanging="0"/>
      </w:pPr>
      <w:rPr>
        <w:rPr>
          <w:rFonts w:ascii="Arial" w:hAnsi="Arial"/>
        </w:rPr>
      </w:rPr>
    </w:lvl>
    <w:lvl w:ilvl="2">
      <w:numFmt w:val="bullet"/>
      <w:suff w:val="tab"/>
      <w:lvlText w:val="•"/>
      <w:lvlJc w:val="left"/>
      <w:pPr>
        <w:ind w:left="1800" w:hanging="0"/>
      </w:pPr>
      <w:rPr>
        <w:rPr>
          <w:rFonts w:ascii="Arial" w:hAnsi="Arial"/>
        </w:rPr>
      </w:rPr>
    </w:lvl>
    <w:lvl w:ilvl="3">
      <w:numFmt w:val="bullet"/>
      <w:suff w:val="tab"/>
      <w:lvlText w:val="•"/>
      <w:lvlJc w:val="left"/>
      <w:pPr>
        <w:ind w:left="2520" w:hanging="0"/>
      </w:pPr>
      <w:rPr>
        <w:rPr>
          <w:rFonts w:ascii="Arial" w:hAnsi="Arial"/>
        </w:rPr>
      </w:rPr>
    </w:lvl>
    <w:lvl w:ilvl="4">
      <w:numFmt w:val="bullet"/>
      <w:suff w:val="tab"/>
      <w:lvlText w:val="•"/>
      <w:lvlJc w:val="left"/>
      <w:pPr>
        <w:ind w:left="3240" w:hanging="0"/>
      </w:pPr>
      <w:rPr>
        <w:rPr>
          <w:rFonts w:ascii="Arial" w:hAnsi="Arial"/>
        </w:rPr>
      </w:rPr>
    </w:lvl>
    <w:lvl w:ilvl="5">
      <w:numFmt w:val="bullet"/>
      <w:suff w:val="tab"/>
      <w:lvlText w:val="•"/>
      <w:lvlJc w:val="left"/>
      <w:pPr>
        <w:ind w:left="3960" w:hanging="0"/>
      </w:pPr>
      <w:rPr>
        <w:rPr>
          <w:rFonts w:ascii="Arial" w:hAnsi="Arial"/>
        </w:rPr>
      </w:rPr>
    </w:lvl>
    <w:lvl w:ilvl="6">
      <w:numFmt w:val="bullet"/>
      <w:suff w:val="tab"/>
      <w:lvlText w:val="•"/>
      <w:lvlJc w:val="left"/>
      <w:pPr>
        <w:ind w:left="4680" w:hanging="0"/>
      </w:pPr>
      <w:rPr>
        <w:rPr>
          <w:rFonts w:ascii="Arial" w:hAnsi="Arial"/>
        </w:rPr>
      </w:rPr>
    </w:lvl>
    <w:lvl w:ilvl="7">
      <w:numFmt w:val="bullet"/>
      <w:suff w:val="tab"/>
      <w:lvlText w:val="•"/>
      <w:lvlJc w:val="left"/>
      <w:pPr>
        <w:ind w:left="5400" w:hanging="0"/>
      </w:pPr>
      <w:rPr>
        <w:rPr>
          <w:rFonts w:ascii="Arial" w:hAnsi="Arial"/>
        </w:rPr>
      </w:rPr>
    </w:lvl>
    <w:lvl w:ilvl="8">
      <w:numFmt w:val="bullet"/>
      <w:suff w:val="tab"/>
      <w:lvlText w:val="•"/>
      <w:lvlJc w:val="left"/>
      <w:pPr>
        <w:ind w:left="6120" w:hanging="0"/>
      </w:pPr>
      <w:rPr>
        <w:rPr>
          <w:rFonts w:ascii="Arial" w:hAnsi="Arial"/>
        </w:rPr>
      </w:rPr>
    </w:lvl>
  </w:abstractNum>
  <w:abstractNum w:abstractNumId="7">
    <w:multiLevelType w:val="singleLevel"/>
    <w:name w:val="Bullet 5"/>
    <w:lvl w:ilvl="0">
      <w:numFmt w:val="bullet"/>
      <w:suff w:val="tab"/>
      <w:lvlText w:val="•"/>
      <w:lvlJc w:val="left"/>
      <w:pPr>
        <w:ind w:left="0" w:hanging="0"/>
      </w:pPr>
      <w:rPr>
        <w:rPr>
          <w:rFonts w:ascii="Arial" w:hAnsi="Arial"/>
        </w:rPr>
      </w:rPr>
    </w:lvl>
  </w:abstractNum>
  <w:abstractNum w:abstractNumId="8">
    <w:multiLevelType w:val="singleLevel"/>
    <w:name w:val="Bullet 6"/>
    <w:lvl w:ilvl="0">
      <w:start w:val="1"/>
      <w:numFmt w:val="decimal"/>
      <w:suff w:val="tab"/>
      <w:lvlText w:val="%1."/>
      <w:lvlJc w:val="left"/>
      <w:pPr>
        <w:ind w:left="0" w:hanging="0"/>
      </w:pPr>
      <w:rPr/>
    </w:lvl>
  </w:abstractNum>
  <w:abstractNum w:abstractNumId="9">
    <w:multiLevelType w:val="singleLevel"/>
    <w:name w:val="Bullet 7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0">
    <w:multiLevelType w:val="singleLevel"/>
    <w:name w:val="Bullet 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1">
    <w:multiLevelType w:val="singleLevel"/>
    <w:name w:val="Bullet 10"/>
    <w:lvl w:ilvl="0">
      <w:numFmt w:val="bullet"/>
      <w:suff w:val="tab"/>
      <w:lvlText w:val="•"/>
      <w:lvlJc w:val="left"/>
      <w:pPr>
        <w:ind w:left="0" w:hanging="0"/>
      </w:pPr>
      <w:rPr>
        <w:rPr>
          <w:rFonts w:ascii="Arial" w:hAnsi="Arial"/>
        </w:rPr>
      </w:rPr>
    </w:lvl>
  </w:abstractNum>
  <w:abstractNum w:abstractNumId="12">
    <w:multiLevelType w:val="singleLevel"/>
    <w:name w:val="Bullet 11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3">
    <w:multiLevelType w:val="singleLevel"/>
    <w:name w:val="Bullet 12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4">
    <w:multiLevelType w:val="singleLevel"/>
    <w:name w:val="Bullet 13"/>
    <w:lvl w:ilvl="0">
      <w:start w:val="1"/>
      <w:numFmt w:val="ordinal"/>
      <w:suff w:val="tab"/>
      <w:lvlText w:val="%1"/>
      <w:lvlJc w:val="left"/>
      <w:pPr>
        <w:ind w:left="0" w:hanging="0"/>
      </w:pPr>
      <w:rPr/>
    </w:lvl>
  </w:abstractNum>
  <w:abstractNum w:abstractNumId="15">
    <w:multiLevelType w:val="singleLevel"/>
    <w:name w:val="Bullet 14"/>
    <w:lvl w:ilvl="0">
      <w:start w:val="1"/>
      <w:numFmt w:val="ordinal"/>
      <w:suff w:val="tab"/>
      <w:lvlText w:val="%1"/>
      <w:lvlJc w:val="left"/>
      <w:pPr>
        <w:ind w:left="0" w:hanging="0"/>
      </w:pPr>
      <w:rPr/>
    </w:lvl>
  </w:abstractNum>
  <w:abstractNum w:abstractNumId="16">
    <w:multiLevelType w:val="singleLevel"/>
    <w:name w:val="Bullet 15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7">
    <w:multiLevelType w:val="singleLevel"/>
    <w:name w:val="Bullet 16"/>
    <w:lvl w:ilvl="0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8">
    <w:multiLevelType w:val="singleLevel"/>
    <w:name w:val="Bullet 18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9">
    <w:multiLevelType w:val="singleLevel"/>
    <w:name w:val="Bullet 19"/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Pr>
          <w:rFonts w:ascii="Arial" w:hAnsi="Arial"/>
        </w:rPr>
      </w:rPr>
    </w:lvl>
  </w:abstractNum>
  <w:abstractNum w:abstractNumId="20">
    <w:multiLevelType w:val="singleLevel"/>
    <w:name w:val="Bullet 20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1">
    <w:multiLevelType w:val="singleLevel"/>
    <w:name w:val="Bullet 21"/>
    <w:lvl w:ilvl="0">
      <w:numFmt w:val="bullet"/>
      <w:lvlText w:val="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2">
    <w:multiLevelType w:val="singleLevel"/>
    <w:name w:val="Bullet 22"/>
    <w:lvl w:ilvl="0">
      <w:start w:val="1"/>
      <w:numFmt w:val="ordin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9193457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10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49004002" w:val="76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List Paragraph"/>
    <w:qFormat/>
    <w:pPr>
      <w:ind w:left="720"/>
      <w:spacing w:before="20" w:after="200" w:line="276" w:lineRule="auto"/>
    </w:pPr>
    <w:rPr>
      <w:rFonts w:eastAsia="Times New Roman"/>
      <w:color w:val="000000"/>
    </w:rPr>
  </w:style>
  <w:style w:type="paragraph" w:styleId="">
    <w:name w:val="Title"/>
    <w:qFormat/>
    <w:pPr>
      <w:spacing w:after="0" w:line="240" w:lineRule="auto"/>
      <w:contextualSpacing/>
    </w:pPr>
    <w:rPr>
      <w:rFonts w:ascii="Calibri Light" w:hAnsi="Calibri Light" w:eastAsia="Calibri Light"/>
      <w:spacing w:val="-9"/>
      <w:kern w:val="1"/>
      <w:sz w:val="56"/>
      <w:szCs w:val="56"/>
    </w:rPr>
  </w:style>
  <w:style w:type="paragraph" w:styleId="tm5" w:customStyle="1">
    <w:name w:val="tm5"/>
    <w:qFormat/>
    <w:pPr>
      <w:spacing w:before="100" w:after="100" w:beforeAutospacing="1" w:afterAutospacing="1" w:line="240" w:lineRule="auto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/>
      <w:sz w:val="24"/>
      <w:szCs w:val="24"/>
    </w:rPr>
  </w:style>
  <w:style w:type="paragraph" w:styleId="">
    <w:name w:val="No Spacing"/>
    <w:qFormat/>
    <w:pPr>
      <w:spacing w:after="0" w:line="240" w:lineRule="auto"/>
    </w:pPr>
  </w:style>
  <w:style w:type="paragraph" w:styleId="1">
    <w:name w:val="heading 1"/>
    <w:qFormat/>
    <w:pPr>
      <w:spacing w:before="240" w:after="60" w:line="240" w:lineRule="auto"/>
      <w:keepNext/>
      <w:outlineLvl w:val="0"/>
      <w:keepLines/>
      <w:widowControl w:val="0"/>
    </w:pPr>
    <w:rPr>
      <w:rFonts w:ascii="Arial" w:hAnsi="Arial" w:eastAsia="SimSun" w:cs="Arial"/>
      <w:b/>
      <w:bCs/>
      <w:kern w:val="1"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paragraph" w:styleId="4">
    <w:name w:val="heading 4"/>
    <w:qFormat/>
    <w:basedOn w:val="3"/>
    <w:pPr>
      <w:outlineLvl w:val="3"/>
    </w:pPr>
    <w:rPr>
      <w:sz w:val="26"/>
      <w:szCs w:val="26"/>
    </w:rPr>
  </w:style>
  <w:style w:type="paragraph" w:styleId="5">
    <w:name w:val="heading 5"/>
    <w:qFormat/>
    <w:basedOn w:val="4"/>
    <w:pPr>
      <w:outlineLvl w:val="4"/>
    </w:pPr>
    <w:rPr>
      <w:sz w:val="24"/>
      <w:szCs w:val="24"/>
    </w:rPr>
  </w:style>
  <w:style w:type="character" w:styleId="" w:default="1">
    <w:name w:val="Default Paragraph Font"/>
  </w:style>
  <w:style w:type="character" w:styleId="tm91" w:customStyle="1">
    <w:name w:val="tm91"/>
    <w:basedOn w:val=""/>
    <w:rPr>
      <w:rFonts w:ascii="Times New Roman" w:hAnsi="Times New Roman" w:cs="Times New Roman"/>
      <w:smallCaps/>
      <w:color w:val="c0504d"/>
      <w:sz w:val="52"/>
      <w:szCs w:val="52"/>
    </w:rPr>
  </w:style>
  <w:style w:type="character" w:styleId="tm111" w:customStyle="1">
    <w:name w:val="tm111"/>
    <w:basedOn w:val=""/>
    <w:rPr>
      <w:smallCaps/>
      <w:color w:val="c0504d"/>
      <w:sz w:val="40"/>
      <w:szCs w:val="40"/>
    </w:rPr>
  </w:style>
  <w:style w:type="character" w:styleId="tm121" w:customStyle="1">
    <w:name w:val="tm121"/>
    <w:basedOn w:val=""/>
    <w:rPr>
      <w:b/>
      <w:bCs w:val="0"/>
      <w:sz w:val="24"/>
      <w:szCs w:val="24"/>
    </w:rPr>
  </w:style>
  <w:style w:type="character" w:styleId="tm141" w:customStyle="1">
    <w:name w:val="tm141"/>
    <w:basedOn w:val=""/>
    <w:rPr>
      <w:b/>
      <w:bCs w:val="0"/>
      <w:smallCaps/>
      <w:color w:val="c0504d"/>
      <w:sz w:val="52"/>
      <w:szCs w:val="52"/>
      <w:u w:color="auto" w:val="single"/>
    </w:rPr>
  </w:style>
  <w:style w:type="character" w:styleId="tm161" w:customStyle="1">
    <w:name w:val="tm161"/>
    <w:basedOn w:val=""/>
    <w:rPr>
      <w:smallCaps/>
      <w:color w:val="c0504d"/>
      <w:sz w:val="32"/>
      <w:szCs w:val="32"/>
    </w:rPr>
  </w:style>
  <w:style w:type="character" w:styleId="tm181" w:customStyle="1">
    <w:name w:val="tm181"/>
    <w:basedOn w:val=""/>
    <w:rPr>
      <w:rFonts w:ascii="Times New Roman" w:hAnsi="Times New Roman" w:cs="Times New Roman"/>
      <w:color w:val="c0504d"/>
      <w:sz w:val="32"/>
      <w:szCs w:val="32"/>
    </w:rPr>
  </w:style>
  <w:style w:type="character" w:styleId="tm191" w:customStyle="1">
    <w:name w:val="tm191"/>
    <w:basedOn w:val=""/>
    <w:rPr>
      <w:color w:val="c0504d"/>
      <w:sz w:val="32"/>
      <w:szCs w:val="32"/>
    </w:rPr>
  </w:style>
  <w:style w:type="character" w:styleId="" w:customStyle="1">
    <w:name w:val="Заголовок Знак"/>
    <w:basedOn w:val=""/>
    <w:rPr>
      <w:rFonts w:ascii="Calibri Light" w:hAnsi="Calibri Light" w:eastAsia="Calibri Light"/>
      <w:spacing w:val="0"/>
      <w:kern w:val="1"/>
      <w:sz w:val="56"/>
      <w:szCs w:val="56"/>
    </w:rPr>
  </w:style>
  <w:style w:type="character" w:styleId="tm71" w:customStyle="1">
    <w:name w:val="tm71"/>
    <w:basedOn w:val=""/>
    <w:rPr>
      <w:rFonts w:ascii="Helvetica" w:hAnsi="Helvetica"/>
      <w:b/>
      <w:bCs w:val="0"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List Paragraph"/>
    <w:qFormat/>
    <w:pPr>
      <w:ind w:left="720"/>
      <w:spacing w:before="20" w:after="200" w:line="276" w:lineRule="auto"/>
    </w:pPr>
    <w:rPr>
      <w:rFonts w:eastAsia="Times New Roman"/>
      <w:color w:val="000000"/>
    </w:rPr>
  </w:style>
  <w:style w:type="paragraph" w:styleId="">
    <w:name w:val="Title"/>
    <w:qFormat/>
    <w:pPr>
      <w:spacing w:after="0" w:line="240" w:lineRule="auto"/>
      <w:contextualSpacing/>
    </w:pPr>
    <w:rPr>
      <w:rFonts w:ascii="Calibri Light" w:hAnsi="Calibri Light" w:eastAsia="Calibri Light"/>
      <w:spacing w:val="-9"/>
      <w:kern w:val="1"/>
      <w:sz w:val="56"/>
      <w:szCs w:val="56"/>
    </w:rPr>
  </w:style>
  <w:style w:type="paragraph" w:styleId="tm5" w:customStyle="1">
    <w:name w:val="tm5"/>
    <w:qFormat/>
    <w:pPr>
      <w:spacing w:before="100" w:after="100" w:beforeAutospacing="1" w:afterAutospacing="1" w:line="240" w:lineRule="auto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/>
      <w:sz w:val="24"/>
      <w:szCs w:val="24"/>
    </w:rPr>
  </w:style>
  <w:style w:type="paragraph" w:styleId="">
    <w:name w:val="No Spacing"/>
    <w:qFormat/>
    <w:pPr>
      <w:spacing w:after="0" w:line="240" w:lineRule="auto"/>
    </w:pPr>
  </w:style>
  <w:style w:type="paragraph" w:styleId="1">
    <w:name w:val="heading 1"/>
    <w:qFormat/>
    <w:pPr>
      <w:spacing w:before="240" w:after="60" w:line="240" w:lineRule="auto"/>
      <w:keepNext/>
      <w:outlineLvl w:val="0"/>
      <w:keepLines/>
      <w:widowControl w:val="0"/>
    </w:pPr>
    <w:rPr>
      <w:rFonts w:ascii="Arial" w:hAnsi="Arial" w:eastAsia="SimSun" w:cs="Arial"/>
      <w:b/>
      <w:bCs/>
      <w:kern w:val="1"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paragraph" w:styleId="4">
    <w:name w:val="heading 4"/>
    <w:qFormat/>
    <w:basedOn w:val="3"/>
    <w:pPr>
      <w:outlineLvl w:val="3"/>
    </w:pPr>
    <w:rPr>
      <w:sz w:val="26"/>
      <w:szCs w:val="26"/>
    </w:rPr>
  </w:style>
  <w:style w:type="paragraph" w:styleId="5">
    <w:name w:val="heading 5"/>
    <w:qFormat/>
    <w:basedOn w:val="4"/>
    <w:pPr>
      <w:outlineLvl w:val="4"/>
    </w:pPr>
    <w:rPr>
      <w:sz w:val="24"/>
      <w:szCs w:val="24"/>
    </w:rPr>
  </w:style>
  <w:style w:type="character" w:styleId="" w:default="1">
    <w:name w:val="Default Paragraph Font"/>
  </w:style>
  <w:style w:type="character" w:styleId="tm91" w:customStyle="1">
    <w:name w:val="tm91"/>
    <w:basedOn w:val=""/>
    <w:rPr>
      <w:rFonts w:ascii="Times New Roman" w:hAnsi="Times New Roman" w:cs="Times New Roman"/>
      <w:smallCaps/>
      <w:color w:val="c0504d"/>
      <w:sz w:val="52"/>
      <w:szCs w:val="52"/>
    </w:rPr>
  </w:style>
  <w:style w:type="character" w:styleId="tm111" w:customStyle="1">
    <w:name w:val="tm111"/>
    <w:basedOn w:val=""/>
    <w:rPr>
      <w:smallCaps/>
      <w:color w:val="c0504d"/>
      <w:sz w:val="40"/>
      <w:szCs w:val="40"/>
    </w:rPr>
  </w:style>
  <w:style w:type="character" w:styleId="tm121" w:customStyle="1">
    <w:name w:val="tm121"/>
    <w:basedOn w:val=""/>
    <w:rPr>
      <w:b/>
      <w:bCs w:val="0"/>
      <w:sz w:val="24"/>
      <w:szCs w:val="24"/>
    </w:rPr>
  </w:style>
  <w:style w:type="character" w:styleId="tm141" w:customStyle="1">
    <w:name w:val="tm141"/>
    <w:basedOn w:val=""/>
    <w:rPr>
      <w:b/>
      <w:bCs w:val="0"/>
      <w:smallCaps/>
      <w:color w:val="c0504d"/>
      <w:sz w:val="52"/>
      <w:szCs w:val="52"/>
      <w:u w:color="auto" w:val="single"/>
    </w:rPr>
  </w:style>
  <w:style w:type="character" w:styleId="tm161" w:customStyle="1">
    <w:name w:val="tm161"/>
    <w:basedOn w:val=""/>
    <w:rPr>
      <w:smallCaps/>
      <w:color w:val="c0504d"/>
      <w:sz w:val="32"/>
      <w:szCs w:val="32"/>
    </w:rPr>
  </w:style>
  <w:style w:type="character" w:styleId="tm181" w:customStyle="1">
    <w:name w:val="tm181"/>
    <w:basedOn w:val=""/>
    <w:rPr>
      <w:rFonts w:ascii="Times New Roman" w:hAnsi="Times New Roman" w:cs="Times New Roman"/>
      <w:color w:val="c0504d"/>
      <w:sz w:val="32"/>
      <w:szCs w:val="32"/>
    </w:rPr>
  </w:style>
  <w:style w:type="character" w:styleId="tm191" w:customStyle="1">
    <w:name w:val="tm191"/>
    <w:basedOn w:val=""/>
    <w:rPr>
      <w:color w:val="c0504d"/>
      <w:sz w:val="32"/>
      <w:szCs w:val="32"/>
    </w:rPr>
  </w:style>
  <w:style w:type="character" w:styleId="" w:customStyle="1">
    <w:name w:val="Заголовок Знак"/>
    <w:basedOn w:val=""/>
    <w:rPr>
      <w:rFonts w:ascii="Calibri Light" w:hAnsi="Calibri Light" w:eastAsia="Calibri Light"/>
      <w:spacing w:val="0"/>
      <w:kern w:val="1"/>
      <w:sz w:val="56"/>
      <w:szCs w:val="56"/>
    </w:rPr>
  </w:style>
  <w:style w:type="character" w:styleId="tm71" w:customStyle="1">
    <w:name w:val="tm71"/>
    <w:basedOn w:val=""/>
    <w:rPr>
      <w:rFonts w:ascii="Helvetica" w:hAnsi="Helvetica"/>
      <w:b/>
      <w:bCs w:val="0"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/>
  <cp:revision>4</cp:revision>
  <dcterms:created xsi:type="dcterms:W3CDTF">2019-01-31T16:01:00Z</dcterms:created>
  <dcterms:modified xsi:type="dcterms:W3CDTF">2019-02-01T09:53:22Z</dcterms:modified>
</cp:coreProperties>
</file>